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05034" w14:textId="35E1E65A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01DB79C" wp14:editId="4F78AEA6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43A">
        <w:rPr>
          <w:b/>
          <w:sz w:val="32"/>
        </w:rPr>
        <w:t>Local Dispatch</w:t>
      </w:r>
      <w:r w:rsidR="001C5582">
        <w:rPr>
          <w:b/>
          <w:sz w:val="32"/>
        </w:rPr>
        <w:t xml:space="preserve"> Center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CB3D12">
        <w:rPr>
          <w:b/>
          <w:sz w:val="32"/>
        </w:rPr>
        <w:t>20</w:t>
      </w:r>
      <w:r w:rsidR="002C732A">
        <w:rPr>
          <w:b/>
          <w:sz w:val="32"/>
        </w:rPr>
        <w:t>2</w:t>
      </w:r>
      <w:r w:rsidR="00373720">
        <w:rPr>
          <w:b/>
          <w:sz w:val="32"/>
        </w:rPr>
        <w:t>5</w:t>
      </w:r>
      <w:r w:rsidRPr="003A5DF9">
        <w:rPr>
          <w:b/>
          <w:sz w:val="32"/>
        </w:rPr>
        <w:t>)</w:t>
      </w:r>
    </w:p>
    <w:p w14:paraId="6CE1B720" w14:textId="2E2D0663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A2343A">
        <w:rPr>
          <w:b/>
          <w:sz w:val="28"/>
        </w:rPr>
        <w:t>9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6F78A17B" w14:textId="77777777" w:rsidTr="00893E1C">
        <w:trPr>
          <w:cantSplit/>
          <w:tblHeader/>
          <w:jc w:val="center"/>
        </w:trPr>
        <w:tc>
          <w:tcPr>
            <w:tcW w:w="1530" w:type="dxa"/>
          </w:tcPr>
          <w:p w14:paraId="2A3B377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3CCBBF5A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0C259FE" w14:textId="77777777" w:rsidTr="001D7CBF">
        <w:trPr>
          <w:jc w:val="center"/>
        </w:trPr>
        <w:tc>
          <w:tcPr>
            <w:tcW w:w="1530" w:type="dxa"/>
          </w:tcPr>
          <w:p w14:paraId="01D7D7F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5084979D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09B93211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5E9EECEB" w14:textId="77777777" w:rsidTr="001D7CBF">
        <w:trPr>
          <w:jc w:val="center"/>
        </w:trPr>
        <w:tc>
          <w:tcPr>
            <w:tcW w:w="1530" w:type="dxa"/>
          </w:tcPr>
          <w:p w14:paraId="5B03385E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259658D9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13DB497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21AB82B5" w14:textId="77777777" w:rsidTr="001D7CBF">
        <w:trPr>
          <w:jc w:val="center"/>
        </w:trPr>
        <w:tc>
          <w:tcPr>
            <w:tcW w:w="1530" w:type="dxa"/>
          </w:tcPr>
          <w:p w14:paraId="11F3C92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0792946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5331342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4BC223DC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7AF5330F" w14:textId="77777777" w:rsidTr="00893E1C">
        <w:trPr>
          <w:cantSplit/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71E67B0C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20B6A2E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55FA0199" w14:textId="77777777" w:rsidTr="00250F88">
        <w:trPr>
          <w:jc w:val="center"/>
        </w:trPr>
        <w:tc>
          <w:tcPr>
            <w:tcW w:w="1514" w:type="dxa"/>
          </w:tcPr>
          <w:p w14:paraId="2BB4CA2D" w14:textId="77777777" w:rsidR="00453242" w:rsidRPr="00B635B3" w:rsidRDefault="00556F52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51BCE069" w14:textId="4F3E0B5D" w:rsidR="00453242" w:rsidRPr="00556F52" w:rsidRDefault="00FA7637" w:rsidP="00A70EF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 xml:space="preserve">Center MOU or </w:t>
            </w:r>
            <w:r w:rsidR="00B37AF9" w:rsidRPr="00FA7637">
              <w:rPr>
                <w:color w:val="000000"/>
                <w:szCs w:val="20"/>
              </w:rPr>
              <w:t>interagency agreement</w:t>
            </w:r>
          </w:p>
        </w:tc>
      </w:tr>
      <w:tr w:rsidR="005E2846" w:rsidRPr="00B635B3" w14:paraId="5A2478F3" w14:textId="77777777" w:rsidTr="00250F88">
        <w:trPr>
          <w:jc w:val="center"/>
        </w:trPr>
        <w:tc>
          <w:tcPr>
            <w:tcW w:w="1514" w:type="dxa"/>
          </w:tcPr>
          <w:p w14:paraId="731C222C" w14:textId="77777777" w:rsidR="005E2846" w:rsidRPr="00B635B3" w:rsidRDefault="0036087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66" w:type="dxa"/>
          </w:tcPr>
          <w:p w14:paraId="1957D8CA" w14:textId="2C096B94" w:rsidR="005E2846" w:rsidRPr="00556F52" w:rsidRDefault="00A70EF6" w:rsidP="0062643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 xml:space="preserve">Completed </w:t>
            </w:r>
            <w:r w:rsidR="00B37AF9" w:rsidRPr="00FA7637">
              <w:rPr>
                <w:color w:val="000000"/>
                <w:szCs w:val="20"/>
              </w:rPr>
              <w:t>operating plan</w:t>
            </w:r>
          </w:p>
        </w:tc>
      </w:tr>
      <w:tr w:rsidR="005E2846" w:rsidRPr="00B635B3" w14:paraId="4A9525CC" w14:textId="77777777" w:rsidTr="00250F88">
        <w:trPr>
          <w:jc w:val="center"/>
        </w:trPr>
        <w:tc>
          <w:tcPr>
            <w:tcW w:w="1514" w:type="dxa"/>
          </w:tcPr>
          <w:p w14:paraId="4440EBA0" w14:textId="77777777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099C41CE" w14:textId="03E195CA" w:rsidR="005E2846" w:rsidRPr="00556F52" w:rsidRDefault="00A70EF6" w:rsidP="0062643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 xml:space="preserve">Center </w:t>
            </w:r>
            <w:r w:rsidR="00B37AF9" w:rsidRPr="00FA7637">
              <w:rPr>
                <w:color w:val="000000"/>
                <w:szCs w:val="20"/>
              </w:rPr>
              <w:t>manager delegation of authority</w:t>
            </w:r>
          </w:p>
        </w:tc>
      </w:tr>
      <w:tr w:rsidR="00294451" w:rsidRPr="00B635B3" w14:paraId="2BE61EC5" w14:textId="77777777" w:rsidTr="00250F88">
        <w:trPr>
          <w:jc w:val="center"/>
        </w:trPr>
        <w:tc>
          <w:tcPr>
            <w:tcW w:w="1514" w:type="dxa"/>
          </w:tcPr>
          <w:p w14:paraId="54D5B0FB" w14:textId="36374615" w:rsidR="00294451" w:rsidRDefault="0029445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24F37BEE" w14:textId="02925CA0" w:rsidR="00294451" w:rsidRPr="00FA7637" w:rsidRDefault="0029445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EPAPs</w:t>
            </w:r>
          </w:p>
        </w:tc>
      </w:tr>
      <w:tr w:rsidR="00294451" w:rsidRPr="00B635B3" w14:paraId="45BA40DA" w14:textId="77777777" w:rsidTr="00250F88">
        <w:trPr>
          <w:jc w:val="center"/>
        </w:trPr>
        <w:tc>
          <w:tcPr>
            <w:tcW w:w="1514" w:type="dxa"/>
          </w:tcPr>
          <w:p w14:paraId="4A6E3625" w14:textId="0188574B" w:rsidR="00294451" w:rsidRDefault="00294451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01200DB3" w14:textId="0764BD4F" w:rsidR="00294451" w:rsidRPr="00FA7637" w:rsidRDefault="00294451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IDPs</w:t>
            </w:r>
          </w:p>
        </w:tc>
      </w:tr>
      <w:tr w:rsidR="005E2846" w:rsidRPr="00B635B3" w14:paraId="7421DE69" w14:textId="77777777" w:rsidTr="00250F88">
        <w:trPr>
          <w:jc w:val="center"/>
        </w:trPr>
        <w:tc>
          <w:tcPr>
            <w:tcW w:w="1514" w:type="dxa"/>
          </w:tcPr>
          <w:p w14:paraId="56D7D228" w14:textId="77B89409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30A63A93" w14:textId="1D348488" w:rsidR="005E2846" w:rsidRPr="00556F52" w:rsidRDefault="00A70EF6" w:rsidP="0062643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 xml:space="preserve">Center </w:t>
            </w:r>
            <w:r w:rsidR="00B37AF9" w:rsidRPr="00FA7637">
              <w:rPr>
                <w:color w:val="000000"/>
                <w:szCs w:val="20"/>
              </w:rPr>
              <w:t>mobilization guide/dispatch operating plan</w:t>
            </w:r>
          </w:p>
        </w:tc>
      </w:tr>
      <w:tr w:rsidR="005E2846" w:rsidRPr="00B635B3" w14:paraId="701A5370" w14:textId="77777777" w:rsidTr="00250F88">
        <w:trPr>
          <w:jc w:val="center"/>
        </w:trPr>
        <w:tc>
          <w:tcPr>
            <w:tcW w:w="1514" w:type="dxa"/>
          </w:tcPr>
          <w:p w14:paraId="525E4726" w14:textId="731717B4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05DC50F4" w14:textId="12073B9C" w:rsidR="005E2846" w:rsidRPr="00556F52" w:rsidRDefault="00A70EF6" w:rsidP="00626436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Cont</w:t>
            </w:r>
            <w:r w:rsidR="00943DE7">
              <w:rPr>
                <w:color w:val="000000"/>
                <w:szCs w:val="20"/>
              </w:rPr>
              <w:t>inuity</w:t>
            </w:r>
            <w:r w:rsidR="00B37AF9">
              <w:rPr>
                <w:color w:val="000000"/>
                <w:szCs w:val="20"/>
              </w:rPr>
              <w:t xml:space="preserve"> of operations pla</w:t>
            </w:r>
            <w:r>
              <w:rPr>
                <w:color w:val="000000"/>
                <w:szCs w:val="20"/>
              </w:rPr>
              <w:t>n (COOP)</w:t>
            </w:r>
          </w:p>
        </w:tc>
      </w:tr>
      <w:tr w:rsidR="005E2846" w:rsidRPr="00B635B3" w14:paraId="37765E3C" w14:textId="77777777" w:rsidTr="00250F88">
        <w:trPr>
          <w:jc w:val="center"/>
        </w:trPr>
        <w:tc>
          <w:tcPr>
            <w:tcW w:w="1514" w:type="dxa"/>
          </w:tcPr>
          <w:p w14:paraId="3CFFF5BC" w14:textId="42FA8E6C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4283057D" w14:textId="77777777" w:rsidR="005E2846" w:rsidRPr="00556F52" w:rsidRDefault="002F2E9D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Reference m</w:t>
            </w:r>
            <w:r w:rsidR="00A70EF6">
              <w:rPr>
                <w:color w:val="000000"/>
                <w:szCs w:val="20"/>
              </w:rPr>
              <w:t>aterials</w:t>
            </w:r>
          </w:p>
        </w:tc>
      </w:tr>
      <w:tr w:rsidR="005E2846" w:rsidRPr="00B635B3" w14:paraId="5139B527" w14:textId="77777777" w:rsidTr="00250F88">
        <w:trPr>
          <w:jc w:val="center"/>
        </w:trPr>
        <w:tc>
          <w:tcPr>
            <w:tcW w:w="1514" w:type="dxa"/>
          </w:tcPr>
          <w:p w14:paraId="5309E4C2" w14:textId="7EC31B94" w:rsidR="005E2846" w:rsidRDefault="003A5D79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566" w:type="dxa"/>
          </w:tcPr>
          <w:p w14:paraId="3D99D2D3" w14:textId="556DB0F6" w:rsidR="005E2846" w:rsidRPr="00556F52" w:rsidRDefault="00D21EF4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Medical</w:t>
            </w:r>
            <w:r w:rsidR="00A70EF6" w:rsidRPr="00FA7637">
              <w:rPr>
                <w:color w:val="000000"/>
                <w:szCs w:val="20"/>
              </w:rPr>
              <w:t xml:space="preserve"> </w:t>
            </w:r>
            <w:r w:rsidR="00B37AF9" w:rsidRPr="00FA7637">
              <w:rPr>
                <w:color w:val="000000"/>
                <w:szCs w:val="20"/>
              </w:rPr>
              <w:t>emergency plan</w:t>
            </w:r>
          </w:p>
        </w:tc>
      </w:tr>
      <w:tr w:rsidR="005E2846" w:rsidRPr="00B635B3" w14:paraId="770AB3F7" w14:textId="77777777" w:rsidTr="00250F88">
        <w:trPr>
          <w:jc w:val="center"/>
        </w:trPr>
        <w:tc>
          <w:tcPr>
            <w:tcW w:w="1514" w:type="dxa"/>
          </w:tcPr>
          <w:p w14:paraId="2DE78477" w14:textId="638AAD16" w:rsidR="005E2846" w:rsidRDefault="00955DB5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A5D79">
              <w:rPr>
                <w:szCs w:val="20"/>
              </w:rPr>
              <w:t>0</w:t>
            </w:r>
          </w:p>
        </w:tc>
        <w:tc>
          <w:tcPr>
            <w:tcW w:w="8566" w:type="dxa"/>
          </w:tcPr>
          <w:p w14:paraId="25D1A744" w14:textId="66547BDA" w:rsidR="005E2846" w:rsidRPr="00303C8B" w:rsidRDefault="00A70EF6" w:rsidP="0036087C">
            <w:pPr>
              <w:rPr>
                <w:color w:val="000000"/>
                <w:szCs w:val="20"/>
              </w:rPr>
            </w:pPr>
            <w:r w:rsidRPr="00303C8B">
              <w:rPr>
                <w:color w:val="000000"/>
                <w:szCs w:val="20"/>
              </w:rPr>
              <w:t xml:space="preserve">Aviation </w:t>
            </w:r>
            <w:r w:rsidR="002F7C69">
              <w:rPr>
                <w:color w:val="000000"/>
                <w:szCs w:val="20"/>
              </w:rPr>
              <w:t>aerial</w:t>
            </w:r>
            <w:r w:rsidR="00180986">
              <w:rPr>
                <w:color w:val="000000"/>
                <w:szCs w:val="20"/>
              </w:rPr>
              <w:t>/</w:t>
            </w:r>
            <w:r w:rsidR="002F7C69">
              <w:rPr>
                <w:color w:val="000000"/>
                <w:szCs w:val="20"/>
              </w:rPr>
              <w:t>flight</w:t>
            </w:r>
            <w:r w:rsidR="008C67EC">
              <w:rPr>
                <w:color w:val="000000"/>
                <w:szCs w:val="20"/>
              </w:rPr>
              <w:t xml:space="preserve"> </w:t>
            </w:r>
            <w:r w:rsidRPr="00303C8B">
              <w:rPr>
                <w:color w:val="000000"/>
                <w:szCs w:val="20"/>
              </w:rPr>
              <w:t>hazard maps, military operating areas sectionals, etc.</w:t>
            </w:r>
          </w:p>
        </w:tc>
      </w:tr>
      <w:tr w:rsidR="005E2846" w:rsidRPr="00B635B3" w14:paraId="6788AB00" w14:textId="77777777" w:rsidTr="00250F88">
        <w:trPr>
          <w:jc w:val="center"/>
        </w:trPr>
        <w:tc>
          <w:tcPr>
            <w:tcW w:w="1514" w:type="dxa"/>
          </w:tcPr>
          <w:p w14:paraId="70A709E2" w14:textId="72C11BEF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A5D79"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53330661" w14:textId="72FF0EA5" w:rsidR="005E2846" w:rsidRPr="00303C8B" w:rsidRDefault="00DC1A53" w:rsidP="0036087C">
            <w:pPr>
              <w:rPr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NWCG</w:t>
            </w:r>
            <w:r w:rsidR="008C67EC">
              <w:rPr>
                <w:i/>
                <w:color w:val="000000"/>
                <w:szCs w:val="20"/>
              </w:rPr>
              <w:t xml:space="preserve"> Aviation</w:t>
            </w:r>
            <w:r w:rsidR="00FA7637" w:rsidRPr="00303C8B">
              <w:rPr>
                <w:i/>
                <w:color w:val="000000"/>
                <w:szCs w:val="20"/>
              </w:rPr>
              <w:t xml:space="preserve"> Mishap Response Guide</w:t>
            </w:r>
            <w:r w:rsidR="00FA7637" w:rsidRPr="00303C8B">
              <w:rPr>
                <w:color w:val="000000"/>
                <w:szCs w:val="20"/>
              </w:rPr>
              <w:t xml:space="preserve"> </w:t>
            </w:r>
            <w:r w:rsidR="00FA7637" w:rsidRPr="00303C8B">
              <w:rPr>
                <w:i/>
                <w:color w:val="000000"/>
                <w:szCs w:val="20"/>
              </w:rPr>
              <w:t>and Checklist</w:t>
            </w:r>
            <w:r w:rsidR="00FA7637" w:rsidRPr="00303C8B">
              <w:rPr>
                <w:color w:val="000000"/>
                <w:szCs w:val="20"/>
              </w:rPr>
              <w:t xml:space="preserve"> (or equivalent)</w:t>
            </w:r>
          </w:p>
        </w:tc>
      </w:tr>
      <w:tr w:rsidR="005E2846" w:rsidRPr="00B635B3" w14:paraId="05D01727" w14:textId="77777777" w:rsidTr="00250F88">
        <w:trPr>
          <w:jc w:val="center"/>
        </w:trPr>
        <w:tc>
          <w:tcPr>
            <w:tcW w:w="1514" w:type="dxa"/>
          </w:tcPr>
          <w:p w14:paraId="01151132" w14:textId="1B868989" w:rsidR="005E2846" w:rsidRDefault="008C67E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8566" w:type="dxa"/>
          </w:tcPr>
          <w:p w14:paraId="204157C0" w14:textId="328578F7" w:rsidR="005E2846" w:rsidRPr="00556F52" w:rsidRDefault="00FA7637" w:rsidP="0036087C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Ex</w:t>
            </w:r>
            <w:r>
              <w:rPr>
                <w:color w:val="000000"/>
                <w:szCs w:val="20"/>
              </w:rPr>
              <w:t xml:space="preserve">panded </w:t>
            </w:r>
            <w:r w:rsidR="00B37AF9">
              <w:rPr>
                <w:color w:val="000000"/>
                <w:szCs w:val="20"/>
              </w:rPr>
              <w:t>dispatch operating plan</w:t>
            </w:r>
          </w:p>
        </w:tc>
      </w:tr>
      <w:tr w:rsidR="005E2846" w:rsidRPr="00B635B3" w14:paraId="06B1A6DD" w14:textId="77777777" w:rsidTr="00250F88">
        <w:trPr>
          <w:jc w:val="center"/>
        </w:trPr>
        <w:tc>
          <w:tcPr>
            <w:tcW w:w="1514" w:type="dxa"/>
          </w:tcPr>
          <w:p w14:paraId="1B14ED34" w14:textId="107F8B36" w:rsidR="005E2846" w:rsidRDefault="003A5D79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8C67EC"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0CDC9E4D" w14:textId="77777777" w:rsidR="005E2846" w:rsidRPr="00556F52" w:rsidRDefault="00FA7637" w:rsidP="002F2E9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Referenced </w:t>
            </w:r>
            <w:r w:rsidR="002F2E9D">
              <w:rPr>
                <w:color w:val="000000"/>
                <w:szCs w:val="20"/>
              </w:rPr>
              <w:t>i</w:t>
            </w:r>
            <w:r>
              <w:rPr>
                <w:color w:val="000000"/>
                <w:szCs w:val="20"/>
              </w:rPr>
              <w:t>tems</w:t>
            </w:r>
          </w:p>
        </w:tc>
      </w:tr>
      <w:tr w:rsidR="005E2846" w:rsidRPr="00B635B3" w14:paraId="3130861C" w14:textId="77777777" w:rsidTr="00250F88">
        <w:trPr>
          <w:jc w:val="center"/>
        </w:trPr>
        <w:tc>
          <w:tcPr>
            <w:tcW w:w="1514" w:type="dxa"/>
          </w:tcPr>
          <w:p w14:paraId="685B0E90" w14:textId="5A948B9D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C67EC"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084A9B32" w14:textId="1BDF1CD7" w:rsidR="005E2846" w:rsidRPr="00556F52" w:rsidRDefault="00FA7637" w:rsidP="0036087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</w:t>
            </w:r>
            <w:r w:rsidR="00B37AF9">
              <w:rPr>
                <w:color w:val="000000"/>
                <w:szCs w:val="20"/>
              </w:rPr>
              <w:t>incident qualification car</w:t>
            </w:r>
            <w:r w:rsidR="00E2663E">
              <w:rPr>
                <w:color w:val="000000"/>
                <w:szCs w:val="20"/>
              </w:rPr>
              <w:t>ds (R</w:t>
            </w:r>
            <w:r>
              <w:rPr>
                <w:color w:val="000000"/>
                <w:szCs w:val="20"/>
              </w:rPr>
              <w:t xml:space="preserve">ed </w:t>
            </w:r>
            <w:r w:rsidR="00E2663E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ards</w:t>
            </w:r>
            <w:r w:rsidR="00E2663E">
              <w:rPr>
                <w:color w:val="000000"/>
                <w:szCs w:val="20"/>
              </w:rPr>
              <w:t>)</w:t>
            </w:r>
          </w:p>
        </w:tc>
      </w:tr>
      <w:tr w:rsidR="005E2846" w:rsidRPr="00B635B3" w14:paraId="588EBD9B" w14:textId="77777777" w:rsidTr="00250F88">
        <w:trPr>
          <w:jc w:val="center"/>
        </w:trPr>
        <w:tc>
          <w:tcPr>
            <w:tcW w:w="1514" w:type="dxa"/>
          </w:tcPr>
          <w:p w14:paraId="2D95BBD0" w14:textId="742DB6FC" w:rsidR="005E2846" w:rsidRDefault="003A5D79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C67EC">
              <w:rPr>
                <w:szCs w:val="20"/>
              </w:rPr>
              <w:t>7</w:t>
            </w:r>
            <w:r w:rsidR="0016134A">
              <w:rPr>
                <w:szCs w:val="20"/>
              </w:rPr>
              <w:t xml:space="preserve">, </w:t>
            </w:r>
            <w:r w:rsidR="008C67EC">
              <w:rPr>
                <w:szCs w:val="20"/>
              </w:rPr>
              <w:t>59</w:t>
            </w:r>
          </w:p>
        </w:tc>
        <w:tc>
          <w:tcPr>
            <w:tcW w:w="8566" w:type="dxa"/>
          </w:tcPr>
          <w:p w14:paraId="6452D3A8" w14:textId="77777777" w:rsidR="005E2846" w:rsidRPr="00556F52" w:rsidRDefault="002F2E9D" w:rsidP="002F2E9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t</w:t>
            </w:r>
            <w:r w:rsidR="00FA7637">
              <w:rPr>
                <w:color w:val="000000"/>
                <w:szCs w:val="20"/>
              </w:rPr>
              <w:t xml:space="preserve">raining </w:t>
            </w:r>
            <w:r>
              <w:rPr>
                <w:color w:val="000000"/>
                <w:szCs w:val="20"/>
              </w:rPr>
              <w:t>r</w:t>
            </w:r>
            <w:r w:rsidR="00FA7637">
              <w:rPr>
                <w:color w:val="000000"/>
                <w:szCs w:val="20"/>
              </w:rPr>
              <w:t>ecords</w:t>
            </w:r>
          </w:p>
        </w:tc>
      </w:tr>
      <w:tr w:rsidR="005E2846" w:rsidRPr="00B635B3" w14:paraId="0033A39E" w14:textId="77777777" w:rsidTr="00250F88">
        <w:trPr>
          <w:jc w:val="center"/>
        </w:trPr>
        <w:tc>
          <w:tcPr>
            <w:tcW w:w="1514" w:type="dxa"/>
          </w:tcPr>
          <w:p w14:paraId="770CBA86" w14:textId="4694D715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C67EC">
              <w:rPr>
                <w:szCs w:val="20"/>
              </w:rPr>
              <w:t>0</w:t>
            </w:r>
          </w:p>
        </w:tc>
        <w:tc>
          <w:tcPr>
            <w:tcW w:w="8566" w:type="dxa"/>
          </w:tcPr>
          <w:p w14:paraId="3E5C9101" w14:textId="77777777" w:rsidR="005E2846" w:rsidRPr="00556F52" w:rsidRDefault="002F2E9D" w:rsidP="002F2E9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d</w:t>
            </w:r>
            <w:r w:rsidR="00FA7637" w:rsidRPr="00FA7637">
              <w:rPr>
                <w:color w:val="000000"/>
                <w:szCs w:val="20"/>
              </w:rPr>
              <w:t xml:space="preserve">riving </w:t>
            </w:r>
            <w:r>
              <w:rPr>
                <w:color w:val="000000"/>
                <w:szCs w:val="20"/>
              </w:rPr>
              <w:t>a</w:t>
            </w:r>
            <w:r w:rsidR="00FA7637" w:rsidRPr="00FA7637">
              <w:rPr>
                <w:color w:val="000000"/>
                <w:szCs w:val="20"/>
              </w:rPr>
              <w:t xml:space="preserve">uthorization </w:t>
            </w:r>
            <w:r>
              <w:rPr>
                <w:color w:val="000000"/>
                <w:szCs w:val="20"/>
              </w:rPr>
              <w:t>f</w:t>
            </w:r>
            <w:r w:rsidR="00FA7637" w:rsidRPr="00FA7637">
              <w:rPr>
                <w:color w:val="000000"/>
                <w:szCs w:val="20"/>
              </w:rPr>
              <w:t xml:space="preserve">orms and </w:t>
            </w:r>
            <w:r>
              <w:rPr>
                <w:color w:val="000000"/>
                <w:szCs w:val="20"/>
              </w:rPr>
              <w:t>d</w:t>
            </w:r>
            <w:r w:rsidR="00FA7637">
              <w:rPr>
                <w:color w:val="000000"/>
                <w:szCs w:val="20"/>
              </w:rPr>
              <w:t xml:space="preserve">efensive </w:t>
            </w:r>
            <w:r>
              <w:rPr>
                <w:color w:val="000000"/>
                <w:szCs w:val="20"/>
              </w:rPr>
              <w:t>d</w:t>
            </w:r>
            <w:r w:rsidR="00FA7637">
              <w:rPr>
                <w:color w:val="000000"/>
                <w:szCs w:val="20"/>
              </w:rPr>
              <w:t xml:space="preserve">riving </w:t>
            </w:r>
            <w:r>
              <w:rPr>
                <w:color w:val="000000"/>
                <w:szCs w:val="20"/>
              </w:rPr>
              <w:t>d</w:t>
            </w:r>
            <w:r w:rsidR="00FA7637">
              <w:rPr>
                <w:color w:val="000000"/>
                <w:szCs w:val="20"/>
              </w:rPr>
              <w:t>ocumentation</w:t>
            </w:r>
          </w:p>
        </w:tc>
      </w:tr>
      <w:tr w:rsidR="005E2846" w:rsidRPr="00B635B3" w14:paraId="4234320C" w14:textId="77777777" w:rsidTr="00250F88">
        <w:trPr>
          <w:jc w:val="center"/>
        </w:trPr>
        <w:tc>
          <w:tcPr>
            <w:tcW w:w="1514" w:type="dxa"/>
          </w:tcPr>
          <w:p w14:paraId="5818861D" w14:textId="0834CA30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C67EC">
              <w:rPr>
                <w:szCs w:val="20"/>
              </w:rPr>
              <w:t>1</w:t>
            </w:r>
          </w:p>
        </w:tc>
        <w:tc>
          <w:tcPr>
            <w:tcW w:w="8566" w:type="dxa"/>
          </w:tcPr>
          <w:p w14:paraId="3FDDFCB3" w14:textId="77777777" w:rsidR="005E2846" w:rsidRPr="00556F52" w:rsidRDefault="00FA7637" w:rsidP="002F2E9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</w:t>
            </w:r>
            <w:r w:rsidR="002F2E9D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ssessments</w:t>
            </w:r>
            <w:r>
              <w:rPr>
                <w:color w:val="000000"/>
                <w:szCs w:val="20"/>
              </w:rPr>
              <w:tab/>
            </w:r>
          </w:p>
        </w:tc>
      </w:tr>
      <w:tr w:rsidR="005E2846" w:rsidRPr="00B635B3" w14:paraId="0879457D" w14:textId="77777777" w:rsidTr="00250F88">
        <w:trPr>
          <w:jc w:val="center"/>
        </w:trPr>
        <w:tc>
          <w:tcPr>
            <w:tcW w:w="1514" w:type="dxa"/>
          </w:tcPr>
          <w:p w14:paraId="6770DA16" w14:textId="08969100" w:rsidR="005E2846" w:rsidRDefault="00FA7637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C67EC">
              <w:rPr>
                <w:szCs w:val="20"/>
              </w:rPr>
              <w:t>2</w:t>
            </w:r>
          </w:p>
        </w:tc>
        <w:tc>
          <w:tcPr>
            <w:tcW w:w="8566" w:type="dxa"/>
          </w:tcPr>
          <w:p w14:paraId="6F6B7520" w14:textId="77777777" w:rsidR="005E2846" w:rsidRPr="00556F52" w:rsidRDefault="00FA7637" w:rsidP="0036087C">
            <w:pPr>
              <w:rPr>
                <w:color w:val="000000"/>
                <w:szCs w:val="20"/>
              </w:rPr>
            </w:pPr>
            <w:r w:rsidRPr="00FA7637">
              <w:rPr>
                <w:color w:val="000000"/>
                <w:szCs w:val="20"/>
              </w:rPr>
              <w:t>Documentati</w:t>
            </w:r>
            <w:r>
              <w:rPr>
                <w:color w:val="000000"/>
                <w:szCs w:val="20"/>
              </w:rPr>
              <w:t>on of tailgate safety session</w:t>
            </w:r>
          </w:p>
        </w:tc>
      </w:tr>
      <w:tr w:rsidR="00D3105A" w:rsidRPr="00B635B3" w14:paraId="0DF265E5" w14:textId="77777777" w:rsidTr="00250F88">
        <w:trPr>
          <w:jc w:val="center"/>
        </w:trPr>
        <w:tc>
          <w:tcPr>
            <w:tcW w:w="1514" w:type="dxa"/>
          </w:tcPr>
          <w:p w14:paraId="0DE7E1BD" w14:textId="65B00FB8" w:rsidR="00D3105A" w:rsidRDefault="00B4193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8C67EC">
              <w:rPr>
                <w:szCs w:val="20"/>
              </w:rPr>
              <w:t>3</w:t>
            </w:r>
          </w:p>
        </w:tc>
        <w:tc>
          <w:tcPr>
            <w:tcW w:w="8566" w:type="dxa"/>
          </w:tcPr>
          <w:p w14:paraId="13CBD68C" w14:textId="188D012E" w:rsidR="00D3105A" w:rsidRDefault="00D3105A" w:rsidP="0036087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Required PPE – </w:t>
            </w:r>
            <w:r>
              <w:rPr>
                <w:rFonts w:cs="Times New Roman"/>
                <w:color w:val="000000"/>
                <w:szCs w:val="20"/>
              </w:rPr>
              <w:t>FOR PERSONNEL WITH FIRELINE QUALIFICATIONS ONLY</w:t>
            </w:r>
          </w:p>
        </w:tc>
      </w:tr>
      <w:tr w:rsidR="00D3105A" w:rsidRPr="00B635B3" w14:paraId="3B15C856" w14:textId="77777777" w:rsidTr="00250F88">
        <w:trPr>
          <w:jc w:val="center"/>
        </w:trPr>
        <w:tc>
          <w:tcPr>
            <w:tcW w:w="1514" w:type="dxa"/>
          </w:tcPr>
          <w:p w14:paraId="01EA6865" w14:textId="77777777" w:rsidR="00D3105A" w:rsidRDefault="00D3105A" w:rsidP="00D3105A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18B38C30" w14:textId="32AB7B1E" w:rsidR="00D3105A" w:rsidRDefault="00D3105A" w:rsidP="00D3105A">
            <w:pPr>
              <w:rPr>
                <w:color w:val="000000"/>
                <w:szCs w:val="20"/>
              </w:rPr>
            </w:pPr>
            <w:hyperlink r:id="rId9" w:history="1">
              <w:r w:rsidRPr="00760CE9">
                <w:rPr>
                  <w:rStyle w:val="Hyperlink"/>
                  <w:i/>
                  <w:szCs w:val="20"/>
                </w:rPr>
                <w:t>Interagency Standards for Fire and Fire Aviation Operations</w:t>
              </w:r>
            </w:hyperlink>
            <w:r w:rsidRPr="005E2846">
              <w:rPr>
                <w:color w:val="000000"/>
                <w:szCs w:val="20"/>
              </w:rPr>
              <w:t xml:space="preserve"> </w:t>
            </w:r>
          </w:p>
        </w:tc>
      </w:tr>
    </w:tbl>
    <w:p w14:paraId="2F6B7F70" w14:textId="77777777" w:rsidR="009C59CE" w:rsidRDefault="009C59CE" w:rsidP="009B57AA">
      <w:pPr>
        <w:spacing w:before="12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9C59CE" w:rsidRPr="00B635B3" w14:paraId="377F31D1" w14:textId="77777777" w:rsidTr="00E60F61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4A04B9EA" w14:textId="77777777" w:rsidR="009C59CE" w:rsidRPr="00B635B3" w:rsidRDefault="009C59CE" w:rsidP="00626436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25D11C3" w14:textId="77777777" w:rsidR="009C59CE" w:rsidRPr="00B635B3" w:rsidRDefault="00F45048" w:rsidP="00626436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9C59CE" w:rsidRPr="00B635B3" w14:paraId="17AD747D" w14:textId="77777777" w:rsidTr="00E60F61">
        <w:trPr>
          <w:jc w:val="center"/>
        </w:trPr>
        <w:tc>
          <w:tcPr>
            <w:tcW w:w="1514" w:type="dxa"/>
          </w:tcPr>
          <w:p w14:paraId="25A6FFCF" w14:textId="7C60CBEA" w:rsidR="00FA7637" w:rsidRPr="00B635B3" w:rsidRDefault="00FA7637" w:rsidP="00A70EF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8C67EC"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12B07CB9" w14:textId="431440B1" w:rsidR="009C59CE" w:rsidRPr="00BD255C" w:rsidRDefault="009C59CE" w:rsidP="009C59CE">
            <w:hyperlink r:id="rId10" w:history="1">
              <w:r w:rsidRPr="00DA4E26">
                <w:rPr>
                  <w:rStyle w:val="Hyperlink"/>
                </w:rPr>
                <w:t>Employee Orientation Checklist</w:t>
              </w:r>
            </w:hyperlink>
            <w:r w:rsidRPr="00BD255C">
              <w:t xml:space="preserve"> </w:t>
            </w:r>
          </w:p>
        </w:tc>
      </w:tr>
    </w:tbl>
    <w:p w14:paraId="554B5766" w14:textId="1E96E4CA" w:rsidR="00F371D9" w:rsidRDefault="00F84CDB" w:rsidP="00C31035">
      <w:pPr>
        <w:spacing w:before="240"/>
        <w:rPr>
          <w:b/>
          <w:szCs w:val="20"/>
        </w:rPr>
      </w:pPr>
      <w:r>
        <w:rPr>
          <w:b/>
          <w:szCs w:val="20"/>
        </w:rPr>
        <w:t>ADMINISTRATI</w:t>
      </w:r>
      <w:r w:rsidR="00163685">
        <w:rPr>
          <w:b/>
          <w:szCs w:val="20"/>
        </w:rPr>
        <w:t>VE</w:t>
      </w:r>
    </w:p>
    <w:p w14:paraId="1C31E44D" w14:textId="77777777" w:rsidR="00D117E8" w:rsidRDefault="00D117E8" w:rsidP="00D117E8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4D1C1870" w14:textId="77777777" w:rsidTr="00D117E8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4664C3BD" w14:textId="77777777" w:rsidR="0024060C" w:rsidRPr="00B635B3" w:rsidRDefault="0024060C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22B601C7" w14:textId="77777777" w:rsidR="0024060C" w:rsidRPr="00B635B3" w:rsidRDefault="0024060C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40C1959A" w14:textId="77777777" w:rsidR="00D117E8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3B6EFA26" w14:textId="3C8CEDDD" w:rsidR="0024060C" w:rsidRPr="00B635B3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B7F48E4" w14:textId="77777777" w:rsidR="0024060C" w:rsidRPr="00B635B3" w:rsidRDefault="0024060C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A70EF6" w:rsidRPr="00B635B3" w14:paraId="40D2AB3E" w14:textId="77777777" w:rsidTr="00E42A64">
        <w:trPr>
          <w:cantSplit/>
          <w:trHeight w:val="739"/>
          <w:jc w:val="center"/>
        </w:trPr>
        <w:tc>
          <w:tcPr>
            <w:tcW w:w="909" w:type="dxa"/>
            <w:tcBorders>
              <w:bottom w:val="nil"/>
            </w:tcBorders>
          </w:tcPr>
          <w:p w14:paraId="49E250B6" w14:textId="77777777" w:rsidR="00A70EF6" w:rsidRDefault="00A70EF6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0A3F2FA9" w14:textId="0D3132D4" w:rsidR="00A70EF6" w:rsidRDefault="00A70EF6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 current </w:t>
            </w:r>
            <w:r w:rsidR="00AD1DBF">
              <w:rPr>
                <w:color w:val="000000"/>
                <w:szCs w:val="20"/>
              </w:rPr>
              <w:t>m</w:t>
            </w:r>
            <w:r>
              <w:rPr>
                <w:color w:val="000000"/>
                <w:szCs w:val="20"/>
              </w:rPr>
              <w:t xml:space="preserve">emorandum of </w:t>
            </w:r>
            <w:r w:rsidR="00AD1DBF">
              <w:rPr>
                <w:color w:val="000000"/>
                <w:szCs w:val="20"/>
              </w:rPr>
              <w:t>u</w:t>
            </w:r>
            <w:r>
              <w:rPr>
                <w:color w:val="000000"/>
                <w:szCs w:val="20"/>
              </w:rPr>
              <w:t>nderstanding (MOU) or interagency agreement is in place.</w:t>
            </w:r>
          </w:p>
          <w:p w14:paraId="35141C32" w14:textId="77777777" w:rsidR="00A70EF6" w:rsidRDefault="00A70EF6" w:rsidP="00A70EF6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8,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tc>
          <w:tcPr>
            <w:tcW w:w="1229" w:type="dxa"/>
          </w:tcPr>
          <w:p w14:paraId="5F8A6DAC" w14:textId="3445298F" w:rsidR="00A70EF6" w:rsidRDefault="00A70EF6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F05897A" w14:textId="7A0F33DA" w:rsidR="00A70EF6" w:rsidRDefault="00A70EF6" w:rsidP="0024060C">
            <w:pPr>
              <w:rPr>
                <w:szCs w:val="20"/>
              </w:rPr>
            </w:pPr>
          </w:p>
          <w:p w14:paraId="5C9E5293" w14:textId="77777777" w:rsidR="00373720" w:rsidRPr="00373720" w:rsidRDefault="00373720" w:rsidP="00373720">
            <w:pPr>
              <w:rPr>
                <w:szCs w:val="20"/>
              </w:rPr>
            </w:pPr>
          </w:p>
        </w:tc>
      </w:tr>
      <w:tr w:rsidR="00ED44C8" w:rsidRPr="00B635B3" w14:paraId="26906F4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003B31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CEBC68E" w14:textId="77777777" w:rsidR="00ED44C8" w:rsidRPr="00F633B2" w:rsidRDefault="00ED44C8" w:rsidP="00352FB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Signed by all center cooperators</w:t>
            </w:r>
          </w:p>
        </w:tc>
        <w:tc>
          <w:tcPr>
            <w:tcW w:w="1229" w:type="dxa"/>
          </w:tcPr>
          <w:p w14:paraId="3C2D03E3" w14:textId="7E54A7EF" w:rsidR="00ED44C8" w:rsidRPr="00B635B3" w:rsidRDefault="00EB15FF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5FAEE30" w14:textId="04F1EFD7" w:rsidR="00373720" w:rsidRPr="00373720" w:rsidRDefault="00ED44C8" w:rsidP="0037372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D44C8" w:rsidRPr="00B635B3" w14:paraId="35770E31" w14:textId="77777777" w:rsidTr="00ED44C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E0A7182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41B132DC" w14:textId="77777777" w:rsidR="00ED44C8" w:rsidRPr="002817C0" w:rsidRDefault="00ED44C8" w:rsidP="00352FB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Reviewed annually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45F90953" w14:textId="10BB8373" w:rsidR="00ED44C8" w:rsidRPr="00B635B3" w:rsidRDefault="00EB15FF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7DE7821A" w14:textId="70123115" w:rsidR="00373720" w:rsidRPr="00373720" w:rsidRDefault="00ED44C8" w:rsidP="00373720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2E07EC" w:rsidRPr="00B635B3" w14:paraId="2064E96E" w14:textId="77777777" w:rsidTr="00DA4E2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33683343" w14:textId="77777777" w:rsidR="002E07EC" w:rsidRPr="00B635B3" w:rsidRDefault="009C59CE" w:rsidP="009472A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F83536D" w14:textId="7BD818D4" w:rsidR="00A70EF6" w:rsidRDefault="00054A8B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c</w:t>
            </w:r>
            <w:r w:rsidR="00A70EF6">
              <w:rPr>
                <w:color w:val="000000"/>
                <w:szCs w:val="20"/>
              </w:rPr>
              <w:t xml:space="preserve">enter </w:t>
            </w:r>
            <w:r>
              <w:rPr>
                <w:color w:val="000000"/>
                <w:szCs w:val="20"/>
              </w:rPr>
              <w:t>o</w:t>
            </w:r>
            <w:r w:rsidR="00A70EF6">
              <w:rPr>
                <w:color w:val="000000"/>
                <w:szCs w:val="20"/>
              </w:rPr>
              <w:t xml:space="preserve">perating </w:t>
            </w:r>
            <w:r>
              <w:rPr>
                <w:color w:val="000000"/>
                <w:szCs w:val="20"/>
              </w:rPr>
              <w:t>p</w:t>
            </w:r>
            <w:r w:rsidR="00A70EF6">
              <w:rPr>
                <w:color w:val="000000"/>
                <w:szCs w:val="20"/>
              </w:rPr>
              <w:t xml:space="preserve">lan has been reviewed, </w:t>
            </w:r>
            <w:r w:rsidR="00212E90">
              <w:rPr>
                <w:color w:val="000000"/>
                <w:szCs w:val="20"/>
              </w:rPr>
              <w:t>updated,</w:t>
            </w:r>
            <w:r w:rsidR="00A70EF6">
              <w:rPr>
                <w:color w:val="000000"/>
                <w:szCs w:val="20"/>
              </w:rPr>
              <w:t xml:space="preserve"> and approved prior to fire season and defines:</w:t>
            </w:r>
          </w:p>
          <w:p w14:paraId="2C245E61" w14:textId="77777777" w:rsidR="002E07EC" w:rsidRPr="002E07EC" w:rsidRDefault="00A70EF6" w:rsidP="005A71D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8,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0A458AA8" w14:textId="77777777" w:rsidR="002E07EC" w:rsidRPr="00B635B3" w:rsidRDefault="002E07EC" w:rsidP="00AE46D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1E24FD3A" w14:textId="77777777" w:rsidR="002C732A" w:rsidRPr="002C732A" w:rsidRDefault="002C732A" w:rsidP="002C732A">
            <w:pPr>
              <w:rPr>
                <w:szCs w:val="20"/>
              </w:rPr>
            </w:pPr>
          </w:p>
          <w:p w14:paraId="5CE03687" w14:textId="77777777" w:rsidR="002C732A" w:rsidRPr="002C732A" w:rsidRDefault="002C732A" w:rsidP="002C732A">
            <w:pPr>
              <w:rPr>
                <w:szCs w:val="20"/>
              </w:rPr>
            </w:pPr>
          </w:p>
          <w:p w14:paraId="201B76DC" w14:textId="77777777" w:rsidR="002C732A" w:rsidRPr="002C732A" w:rsidRDefault="002C732A" w:rsidP="002C732A">
            <w:pPr>
              <w:rPr>
                <w:szCs w:val="20"/>
              </w:rPr>
            </w:pPr>
          </w:p>
          <w:p w14:paraId="14F1EEDA" w14:textId="77777777" w:rsidR="00373720" w:rsidRPr="00373720" w:rsidRDefault="00373720" w:rsidP="00373720">
            <w:pPr>
              <w:rPr>
                <w:szCs w:val="20"/>
              </w:rPr>
            </w:pPr>
          </w:p>
        </w:tc>
      </w:tr>
      <w:tr w:rsidR="00ED44C8" w:rsidRPr="00B635B3" w14:paraId="39CCCF5E" w14:textId="77777777" w:rsidTr="00DA4E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5BD855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108717A3" w14:textId="6B79B93B" w:rsidR="00ED44C8" w:rsidRPr="00803077" w:rsidRDefault="00ED44C8" w:rsidP="00352FB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The roles and responsibilities of each interagency partner’s fiscal and infrastructure support responsibilities</w:t>
            </w:r>
          </w:p>
        </w:tc>
        <w:tc>
          <w:tcPr>
            <w:tcW w:w="1229" w:type="dxa"/>
            <w:tcBorders>
              <w:top w:val="single" w:sz="4" w:space="0" w:color="auto"/>
            </w:tcBorders>
          </w:tcPr>
          <w:p w14:paraId="29A28B21" w14:textId="04AE7D91" w:rsidR="00ED44C8" w:rsidRPr="00B635B3" w:rsidRDefault="00EB15FF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3792BE63" w14:textId="6DDDACEE" w:rsidR="002C732A" w:rsidRDefault="00ED44C8" w:rsidP="009D4C44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4B07ADA1" w14:textId="77777777" w:rsidR="00331121" w:rsidRPr="00331121" w:rsidRDefault="00331121" w:rsidP="00331121">
            <w:pPr>
              <w:rPr>
                <w:szCs w:val="20"/>
              </w:rPr>
            </w:pPr>
          </w:p>
          <w:p w14:paraId="7D4777D3" w14:textId="139EB80E" w:rsidR="00331121" w:rsidRPr="00331121" w:rsidRDefault="00331121" w:rsidP="00331121">
            <w:pPr>
              <w:rPr>
                <w:szCs w:val="20"/>
              </w:rPr>
            </w:pPr>
          </w:p>
        </w:tc>
      </w:tr>
      <w:tr w:rsidR="00EB15FF" w:rsidRPr="00B635B3" w14:paraId="6E4A453F" w14:textId="77777777" w:rsidTr="00DA4E2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3C0A6A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683FFF" w14:textId="37C3FA21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Administrative oversight/support groups involved with the coordination center</w:t>
            </w:r>
          </w:p>
        </w:tc>
        <w:tc>
          <w:tcPr>
            <w:tcW w:w="1229" w:type="dxa"/>
          </w:tcPr>
          <w:p w14:paraId="756C2261" w14:textId="56FE52C8" w:rsidR="00EB15FF" w:rsidRPr="00B635B3" w:rsidRDefault="00EB15FF" w:rsidP="00EB15FF">
            <w:pPr>
              <w:jc w:val="center"/>
              <w:rPr>
                <w:szCs w:val="20"/>
              </w:rPr>
            </w:pPr>
            <w:r w:rsidRPr="00905C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C06">
              <w:rPr>
                <w:szCs w:val="20"/>
              </w:rPr>
              <w:instrText xml:space="preserve"> FORMTEXT </w:instrText>
            </w:r>
            <w:r w:rsidRPr="00905C06">
              <w:rPr>
                <w:szCs w:val="20"/>
              </w:rPr>
            </w:r>
            <w:r w:rsidRPr="00905C06">
              <w:rPr>
                <w:szCs w:val="20"/>
              </w:rPr>
              <w:fldChar w:fldCharType="separate"/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6FDBA6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B15FF" w:rsidRPr="00B635B3" w14:paraId="73D1E18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24F68D7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75C9C3" w14:textId="745F9AD4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Clear fiscal reimbursement procedures and interagency funding procedures</w:t>
            </w:r>
          </w:p>
        </w:tc>
        <w:tc>
          <w:tcPr>
            <w:tcW w:w="1229" w:type="dxa"/>
          </w:tcPr>
          <w:p w14:paraId="60CA0685" w14:textId="138580A3" w:rsidR="00EB15FF" w:rsidRPr="00B635B3" w:rsidRDefault="00EB15FF" w:rsidP="00EB15FF">
            <w:pPr>
              <w:jc w:val="center"/>
              <w:rPr>
                <w:szCs w:val="20"/>
              </w:rPr>
            </w:pPr>
            <w:r w:rsidRPr="00905C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C06">
              <w:rPr>
                <w:szCs w:val="20"/>
              </w:rPr>
              <w:instrText xml:space="preserve"> FORMTEXT </w:instrText>
            </w:r>
            <w:r w:rsidRPr="00905C06">
              <w:rPr>
                <w:szCs w:val="20"/>
              </w:rPr>
            </w:r>
            <w:r w:rsidRPr="00905C06">
              <w:rPr>
                <w:szCs w:val="20"/>
              </w:rPr>
              <w:fldChar w:fldCharType="separate"/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168FD80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B15FF" w:rsidRPr="00B635B3" w14:paraId="3B19717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5C5E390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B7FE54" w14:textId="12C3A4DD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Center’s organizational charts</w:t>
            </w:r>
          </w:p>
        </w:tc>
        <w:tc>
          <w:tcPr>
            <w:tcW w:w="1229" w:type="dxa"/>
          </w:tcPr>
          <w:p w14:paraId="64A4AF62" w14:textId="61B4C9EE" w:rsidR="00EB15FF" w:rsidRPr="00B635B3" w:rsidRDefault="00EB15FF" w:rsidP="00EB15FF">
            <w:pPr>
              <w:jc w:val="center"/>
              <w:rPr>
                <w:szCs w:val="20"/>
              </w:rPr>
            </w:pPr>
            <w:r w:rsidRPr="00905C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C06">
              <w:rPr>
                <w:szCs w:val="20"/>
              </w:rPr>
              <w:instrText xml:space="preserve"> FORMTEXT </w:instrText>
            </w:r>
            <w:r w:rsidRPr="00905C06">
              <w:rPr>
                <w:szCs w:val="20"/>
              </w:rPr>
            </w:r>
            <w:r w:rsidRPr="00905C06">
              <w:rPr>
                <w:szCs w:val="20"/>
              </w:rPr>
              <w:fldChar w:fldCharType="separate"/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CE93EC3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B15FF" w:rsidRPr="00B635B3" w14:paraId="6B876605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A23C085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9D8EAD" w14:textId="769870D9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Communication protocols for local and geographic area cooperating agencies, including briefings, planned meetings, and conference calls</w:t>
            </w:r>
          </w:p>
        </w:tc>
        <w:tc>
          <w:tcPr>
            <w:tcW w:w="1229" w:type="dxa"/>
          </w:tcPr>
          <w:p w14:paraId="3F774CF4" w14:textId="59F12F3E" w:rsidR="00EB15FF" w:rsidRPr="00B635B3" w:rsidRDefault="00EB15FF" w:rsidP="00EB15FF">
            <w:pPr>
              <w:jc w:val="center"/>
              <w:rPr>
                <w:szCs w:val="20"/>
              </w:rPr>
            </w:pPr>
            <w:r w:rsidRPr="00905C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C06">
              <w:rPr>
                <w:szCs w:val="20"/>
              </w:rPr>
              <w:instrText xml:space="preserve"> FORMTEXT </w:instrText>
            </w:r>
            <w:r w:rsidRPr="00905C06">
              <w:rPr>
                <w:szCs w:val="20"/>
              </w:rPr>
            </w:r>
            <w:r w:rsidRPr="00905C06">
              <w:rPr>
                <w:szCs w:val="20"/>
              </w:rPr>
              <w:fldChar w:fldCharType="separate"/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CFF8C4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B15FF" w:rsidRPr="00B635B3" w14:paraId="60179E2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461C075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5211F0B" w14:textId="512E285F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Procedures for incident management team mobilization and closeout</w:t>
            </w:r>
          </w:p>
        </w:tc>
        <w:tc>
          <w:tcPr>
            <w:tcW w:w="1229" w:type="dxa"/>
          </w:tcPr>
          <w:p w14:paraId="12B0E156" w14:textId="7A49BF8F" w:rsidR="00EB15FF" w:rsidRPr="00B635B3" w:rsidRDefault="00EB15FF" w:rsidP="00EB15FF">
            <w:pPr>
              <w:jc w:val="center"/>
              <w:rPr>
                <w:szCs w:val="20"/>
              </w:rPr>
            </w:pPr>
            <w:r w:rsidRPr="00905C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C06">
              <w:rPr>
                <w:szCs w:val="20"/>
              </w:rPr>
              <w:instrText xml:space="preserve"> FORMTEXT </w:instrText>
            </w:r>
            <w:r w:rsidRPr="00905C06">
              <w:rPr>
                <w:szCs w:val="20"/>
              </w:rPr>
            </w:r>
            <w:r w:rsidRPr="00905C06">
              <w:rPr>
                <w:szCs w:val="20"/>
              </w:rPr>
              <w:fldChar w:fldCharType="separate"/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C148EE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B15FF" w:rsidRPr="00B635B3" w14:paraId="6BA59EF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51A9017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71680FE" w14:textId="72CFA1F2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  <w:t>Supporting documentation, such as any local initial attack or fire and aviation agreements for units serviced by the center</w:t>
            </w:r>
          </w:p>
        </w:tc>
        <w:tc>
          <w:tcPr>
            <w:tcW w:w="1229" w:type="dxa"/>
          </w:tcPr>
          <w:p w14:paraId="655F8AC7" w14:textId="075473A1" w:rsidR="00EB15FF" w:rsidRPr="00B635B3" w:rsidRDefault="00EB15FF" w:rsidP="00EB15FF">
            <w:pPr>
              <w:jc w:val="center"/>
              <w:rPr>
                <w:szCs w:val="20"/>
              </w:rPr>
            </w:pPr>
            <w:r w:rsidRPr="00905C0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C06">
              <w:rPr>
                <w:szCs w:val="20"/>
              </w:rPr>
              <w:instrText xml:space="preserve"> FORMTEXT </w:instrText>
            </w:r>
            <w:r w:rsidRPr="00905C06">
              <w:rPr>
                <w:szCs w:val="20"/>
              </w:rPr>
            </w:r>
            <w:r w:rsidRPr="00905C06">
              <w:rPr>
                <w:szCs w:val="20"/>
              </w:rPr>
              <w:fldChar w:fldCharType="separate"/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noProof/>
                <w:szCs w:val="20"/>
              </w:rPr>
              <w:t> </w:t>
            </w:r>
            <w:r w:rsidRPr="00905C0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D5BF3D3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70EF6" w:rsidRPr="00B635B3" w14:paraId="15E15885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BD08E93" w14:textId="77777777" w:rsidR="00A70EF6" w:rsidRDefault="00A70EF6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1AFA6842" w14:textId="2D54818E" w:rsidR="00A70EF6" w:rsidRDefault="00A70EF6" w:rsidP="005630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Adequate Staffing</w:t>
            </w:r>
          </w:p>
          <w:p w14:paraId="137E7110" w14:textId="77777777" w:rsidR="00A70EF6" w:rsidRDefault="00A70EF6" w:rsidP="0056304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74C4386B" w14:textId="77777777" w:rsidR="00A70EF6" w:rsidRDefault="00A70EF6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6B55742" w14:textId="77777777" w:rsidR="00A70EF6" w:rsidRDefault="00A70EF6" w:rsidP="00B66128">
            <w:pPr>
              <w:rPr>
                <w:szCs w:val="20"/>
              </w:rPr>
            </w:pPr>
          </w:p>
        </w:tc>
      </w:tr>
      <w:tr w:rsidR="00EB15FF" w:rsidRPr="00B635B3" w14:paraId="6B62C40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10D9C1E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2AEE6A" w14:textId="294FC9DC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Supervisory positions identified in the centers organizational charts are filled and are advising all agency FMOs/board of directors of center activities</w:t>
            </w:r>
          </w:p>
        </w:tc>
        <w:tc>
          <w:tcPr>
            <w:tcW w:w="1229" w:type="dxa"/>
          </w:tcPr>
          <w:p w14:paraId="4408FEDF" w14:textId="121BA89A" w:rsidR="00EB15FF" w:rsidRPr="00B635B3" w:rsidRDefault="00EB15FF" w:rsidP="00EB15FF">
            <w:pPr>
              <w:jc w:val="center"/>
              <w:rPr>
                <w:szCs w:val="20"/>
              </w:rPr>
            </w:pPr>
            <w:r w:rsidRPr="000520D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0D2">
              <w:rPr>
                <w:szCs w:val="20"/>
              </w:rPr>
              <w:instrText xml:space="preserve"> FORMTEXT </w:instrText>
            </w:r>
            <w:r w:rsidRPr="000520D2">
              <w:rPr>
                <w:szCs w:val="20"/>
              </w:rPr>
            </w:r>
            <w:r w:rsidRPr="000520D2">
              <w:rPr>
                <w:szCs w:val="20"/>
              </w:rPr>
              <w:fldChar w:fldCharType="separate"/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826965A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B15FF" w:rsidRPr="00B635B3" w14:paraId="68C474D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707F9E5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0A91A6" w14:textId="40C38EF3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Other personnel recruitment/hiring is complete and staffing levels reflect budget allocations</w:t>
            </w:r>
          </w:p>
        </w:tc>
        <w:tc>
          <w:tcPr>
            <w:tcW w:w="1229" w:type="dxa"/>
          </w:tcPr>
          <w:p w14:paraId="68823D68" w14:textId="43BDF8E1" w:rsidR="00EB15FF" w:rsidRPr="00B635B3" w:rsidRDefault="00EB15FF" w:rsidP="00EB15FF">
            <w:pPr>
              <w:jc w:val="center"/>
              <w:rPr>
                <w:szCs w:val="20"/>
              </w:rPr>
            </w:pPr>
            <w:r w:rsidRPr="000520D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20D2">
              <w:rPr>
                <w:szCs w:val="20"/>
              </w:rPr>
              <w:instrText xml:space="preserve"> FORMTEXT </w:instrText>
            </w:r>
            <w:r w:rsidRPr="000520D2">
              <w:rPr>
                <w:szCs w:val="20"/>
              </w:rPr>
            </w:r>
            <w:r w:rsidRPr="000520D2">
              <w:rPr>
                <w:szCs w:val="20"/>
              </w:rPr>
              <w:fldChar w:fldCharType="separate"/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noProof/>
                <w:szCs w:val="20"/>
              </w:rPr>
              <w:t> </w:t>
            </w:r>
            <w:r w:rsidRPr="000520D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7AB025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95D80" w:rsidRPr="00B635B3" w14:paraId="72184731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3C2A662" w14:textId="77777777" w:rsidR="00695D80" w:rsidRDefault="00695D8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D75CE5F" w14:textId="4AC4665A" w:rsidR="00033A18" w:rsidRDefault="00695D80" w:rsidP="00033A1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Center </w:t>
            </w:r>
            <w:r w:rsidR="001A1317">
              <w:rPr>
                <w:color w:val="000000"/>
                <w:szCs w:val="20"/>
              </w:rPr>
              <w:t>m</w:t>
            </w:r>
            <w:r>
              <w:rPr>
                <w:color w:val="000000"/>
                <w:szCs w:val="20"/>
              </w:rPr>
              <w:t xml:space="preserve">anager has a signed </w:t>
            </w:r>
            <w:r w:rsidR="001A1317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 xml:space="preserve">elegation of </w:t>
            </w:r>
            <w:r w:rsidR="001A1317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uthority providing an adequate level of operational authority from all participating agencies.</w:t>
            </w:r>
          </w:p>
          <w:p w14:paraId="5B7B0B5F" w14:textId="77777777" w:rsidR="00695D80" w:rsidRDefault="00695D80" w:rsidP="00033A1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1A7014E7" w14:textId="77777777" w:rsidR="00695D80" w:rsidRDefault="00695D80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8DEB024" w14:textId="77777777" w:rsidR="00695D80" w:rsidRDefault="00695D80" w:rsidP="00B66128">
            <w:pPr>
              <w:rPr>
                <w:szCs w:val="20"/>
              </w:rPr>
            </w:pPr>
          </w:p>
        </w:tc>
      </w:tr>
      <w:tr w:rsidR="00EB15FF" w:rsidRPr="00B635B3" w14:paraId="76F90665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8701525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E7E71C" w14:textId="77777777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Includes appropriate supervisory authority</w:t>
            </w:r>
          </w:p>
        </w:tc>
        <w:tc>
          <w:tcPr>
            <w:tcW w:w="1229" w:type="dxa"/>
          </w:tcPr>
          <w:p w14:paraId="5199FFA0" w14:textId="0488EAD4" w:rsidR="00EB15FF" w:rsidRPr="00B635B3" w:rsidRDefault="00EB15FF" w:rsidP="00EB15FF">
            <w:pPr>
              <w:jc w:val="center"/>
              <w:rPr>
                <w:szCs w:val="20"/>
              </w:rPr>
            </w:pPr>
            <w:r w:rsidRPr="00D079E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9EA">
              <w:rPr>
                <w:szCs w:val="20"/>
              </w:rPr>
              <w:instrText xml:space="preserve"> FORMTEXT </w:instrText>
            </w:r>
            <w:r w:rsidRPr="00D079EA">
              <w:rPr>
                <w:szCs w:val="20"/>
              </w:rPr>
            </w:r>
            <w:r w:rsidRPr="00D079EA">
              <w:rPr>
                <w:szCs w:val="20"/>
              </w:rPr>
              <w:fldChar w:fldCharType="separate"/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BF0910B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B15FF" w:rsidRPr="00B635B3" w14:paraId="3CCBDC5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A7741C2" w14:textId="77777777" w:rsidR="00EB15FF" w:rsidRDefault="00EB15FF" w:rsidP="00EB15FF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228D10" w14:textId="77777777" w:rsidR="00EB15FF" w:rsidRDefault="00EB15FF" w:rsidP="00EB15FF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Includes a process for completing employee performance evaluations</w:t>
            </w:r>
          </w:p>
        </w:tc>
        <w:tc>
          <w:tcPr>
            <w:tcW w:w="1229" w:type="dxa"/>
          </w:tcPr>
          <w:p w14:paraId="348A73A2" w14:textId="4EE8BEFA" w:rsidR="00EB15FF" w:rsidRPr="00B635B3" w:rsidRDefault="00EB15FF" w:rsidP="00EB15FF">
            <w:pPr>
              <w:jc w:val="center"/>
              <w:rPr>
                <w:szCs w:val="20"/>
              </w:rPr>
            </w:pPr>
            <w:r w:rsidRPr="00D079E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9EA">
              <w:rPr>
                <w:szCs w:val="20"/>
              </w:rPr>
              <w:instrText xml:space="preserve"> FORMTEXT </w:instrText>
            </w:r>
            <w:r w:rsidRPr="00D079EA">
              <w:rPr>
                <w:szCs w:val="20"/>
              </w:rPr>
            </w:r>
            <w:r w:rsidRPr="00D079EA">
              <w:rPr>
                <w:szCs w:val="20"/>
              </w:rPr>
              <w:fldChar w:fldCharType="separate"/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82D901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EB15FF" w:rsidRPr="00B635B3" w14:paraId="19AC6900" w14:textId="77777777" w:rsidTr="00ED44C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3D01146" w14:textId="77777777" w:rsidR="00EB15FF" w:rsidRDefault="00EB15FF" w:rsidP="00EB15F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1033A251" w14:textId="2D50573E" w:rsidR="00EB15FF" w:rsidRDefault="00EB15FF" w:rsidP="00EB15F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Where appropriate, a delegation of authority from the center manager to staff is completed and identifies roles and responsibilities for acting center manager, coordinator on duty, floor supervisor, and/or internal duty officer.</w:t>
            </w:r>
          </w:p>
          <w:p w14:paraId="27E6C8E1" w14:textId="77777777" w:rsidR="00EB15FF" w:rsidRDefault="00EB15FF" w:rsidP="00EB15F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5BB53634" w14:textId="02DCBA34" w:rsidR="00EB15FF" w:rsidRPr="00B635B3" w:rsidRDefault="00EB15FF" w:rsidP="00EB15FF">
            <w:pPr>
              <w:jc w:val="center"/>
              <w:rPr>
                <w:szCs w:val="20"/>
              </w:rPr>
            </w:pPr>
            <w:r w:rsidRPr="00D079E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9EA">
              <w:rPr>
                <w:szCs w:val="20"/>
              </w:rPr>
              <w:instrText xml:space="preserve"> FORMTEXT </w:instrText>
            </w:r>
            <w:r w:rsidRPr="00D079EA">
              <w:rPr>
                <w:szCs w:val="20"/>
              </w:rPr>
            </w:r>
            <w:r w:rsidRPr="00D079EA">
              <w:rPr>
                <w:szCs w:val="20"/>
              </w:rPr>
              <w:fldChar w:fldCharType="separate"/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noProof/>
                <w:szCs w:val="20"/>
              </w:rPr>
              <w:t> </w:t>
            </w:r>
            <w:r w:rsidRPr="00D079E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1ED5A42" w14:textId="77777777" w:rsidR="00EB15FF" w:rsidRPr="00B635B3" w:rsidRDefault="00EB15FF" w:rsidP="00EB15FF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95D80" w:rsidRPr="00B635B3" w14:paraId="18D12D02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644E25F" w14:textId="77777777" w:rsidR="00695D80" w:rsidRDefault="00695D8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1BAD00EC" w14:textId="2022718A" w:rsidR="00695D80" w:rsidRDefault="00695D80" w:rsidP="0056304F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administrative issues and prepare proper documents as required</w:t>
            </w:r>
            <w:r w:rsidR="00B37AF9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5709303B" w14:textId="77777777" w:rsidR="00695D80" w:rsidRDefault="00695D80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68C20C0" w14:textId="77777777" w:rsidR="00695D80" w:rsidRDefault="00695D80" w:rsidP="00B66128">
            <w:pPr>
              <w:rPr>
                <w:szCs w:val="20"/>
              </w:rPr>
            </w:pPr>
          </w:p>
        </w:tc>
      </w:tr>
      <w:tr w:rsidR="00C31035" w:rsidRPr="00B635B3" w14:paraId="6E57E6F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BB8759A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E84608C" w14:textId="77777777" w:rsidR="00C31035" w:rsidRPr="00352FB2" w:rsidRDefault="00C31035" w:rsidP="00C31035">
            <w:pPr>
              <w:pStyle w:val="ListParagraph"/>
              <w:numPr>
                <w:ilvl w:val="0"/>
                <w:numId w:val="4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 w:rsidRPr="00352FB2">
              <w:rPr>
                <w:color w:val="000000"/>
                <w:szCs w:val="20"/>
              </w:rPr>
              <w:t>Time and attendance/fire time reports</w:t>
            </w:r>
          </w:p>
        </w:tc>
        <w:tc>
          <w:tcPr>
            <w:tcW w:w="1229" w:type="dxa"/>
          </w:tcPr>
          <w:p w14:paraId="1778BF44" w14:textId="0FFE7413" w:rsidR="00C31035" w:rsidRPr="00B635B3" w:rsidRDefault="00C31035" w:rsidP="00C31035">
            <w:pPr>
              <w:jc w:val="center"/>
              <w:rPr>
                <w:szCs w:val="20"/>
              </w:rPr>
            </w:pPr>
            <w:r w:rsidRPr="00726B0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B0F">
              <w:rPr>
                <w:szCs w:val="20"/>
              </w:rPr>
              <w:instrText xml:space="preserve"> FORMTEXT </w:instrText>
            </w:r>
            <w:r w:rsidRPr="00726B0F">
              <w:rPr>
                <w:szCs w:val="20"/>
              </w:rPr>
            </w:r>
            <w:r w:rsidRPr="00726B0F">
              <w:rPr>
                <w:szCs w:val="20"/>
              </w:rPr>
              <w:fldChar w:fldCharType="separate"/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E4E5678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6608CB7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45C7B0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0A78F0" w14:textId="77777777" w:rsidR="00C31035" w:rsidRPr="00352FB2" w:rsidRDefault="00C31035" w:rsidP="00C31035">
            <w:pPr>
              <w:pStyle w:val="ListParagraph"/>
              <w:numPr>
                <w:ilvl w:val="0"/>
                <w:numId w:val="4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 w:rsidRPr="00352FB2">
              <w:rPr>
                <w:color w:val="000000"/>
                <w:szCs w:val="20"/>
              </w:rPr>
              <w:t>Travel vouchers/per diem forms</w:t>
            </w:r>
          </w:p>
        </w:tc>
        <w:tc>
          <w:tcPr>
            <w:tcW w:w="1229" w:type="dxa"/>
          </w:tcPr>
          <w:p w14:paraId="61CE6C66" w14:textId="38A2409F" w:rsidR="00C31035" w:rsidRPr="00B635B3" w:rsidRDefault="00C31035" w:rsidP="00C31035">
            <w:pPr>
              <w:jc w:val="center"/>
              <w:rPr>
                <w:szCs w:val="20"/>
              </w:rPr>
            </w:pPr>
            <w:r w:rsidRPr="00726B0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B0F">
              <w:rPr>
                <w:szCs w:val="20"/>
              </w:rPr>
              <w:instrText xml:space="preserve"> FORMTEXT </w:instrText>
            </w:r>
            <w:r w:rsidRPr="00726B0F">
              <w:rPr>
                <w:szCs w:val="20"/>
              </w:rPr>
            </w:r>
            <w:r w:rsidRPr="00726B0F">
              <w:rPr>
                <w:szCs w:val="20"/>
              </w:rPr>
              <w:fldChar w:fldCharType="separate"/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215D65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668C3963" w14:textId="77777777" w:rsidTr="00D1653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71D9DC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CBFBA04" w14:textId="57E1308C" w:rsidR="00C31035" w:rsidRPr="00352FB2" w:rsidRDefault="00C31035" w:rsidP="00C31035">
            <w:pPr>
              <w:pStyle w:val="ListParagraph"/>
              <w:numPr>
                <w:ilvl w:val="0"/>
                <w:numId w:val="4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 w:rsidRPr="00352FB2">
              <w:rPr>
                <w:color w:val="000000"/>
                <w:szCs w:val="20"/>
              </w:rPr>
              <w:t>Accident/injury reporting (CA1/CA2/CA16</w:t>
            </w:r>
            <w:r>
              <w:rPr>
                <w:color w:val="000000"/>
                <w:szCs w:val="20"/>
              </w:rPr>
              <w:t>/ECOMP</w:t>
            </w:r>
            <w:r w:rsidR="00DE5166">
              <w:rPr>
                <w:color w:val="000000"/>
                <w:szCs w:val="20"/>
              </w:rPr>
              <w:t>)</w:t>
            </w:r>
          </w:p>
        </w:tc>
        <w:tc>
          <w:tcPr>
            <w:tcW w:w="1229" w:type="dxa"/>
          </w:tcPr>
          <w:p w14:paraId="62501746" w14:textId="68FCE7CC" w:rsidR="00C31035" w:rsidRPr="00B635B3" w:rsidRDefault="00C31035" w:rsidP="00C31035">
            <w:pPr>
              <w:jc w:val="center"/>
              <w:rPr>
                <w:szCs w:val="20"/>
              </w:rPr>
            </w:pPr>
            <w:r w:rsidRPr="00726B0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B0F">
              <w:rPr>
                <w:szCs w:val="20"/>
              </w:rPr>
              <w:instrText xml:space="preserve"> FORMTEXT </w:instrText>
            </w:r>
            <w:r w:rsidRPr="00726B0F">
              <w:rPr>
                <w:szCs w:val="20"/>
              </w:rPr>
            </w:r>
            <w:r w:rsidRPr="00726B0F">
              <w:rPr>
                <w:szCs w:val="20"/>
              </w:rPr>
              <w:fldChar w:fldCharType="separate"/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31D803" w14:textId="4D3B0B60" w:rsidR="006C5E73" w:rsidRPr="006C5E73" w:rsidRDefault="00C31035" w:rsidP="006C5E7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  <w:p w14:paraId="3599C0F5" w14:textId="77777777" w:rsidR="006C5E73" w:rsidRPr="006C5E73" w:rsidRDefault="006C5E73" w:rsidP="006C5E73">
            <w:pPr>
              <w:jc w:val="right"/>
              <w:rPr>
                <w:szCs w:val="20"/>
              </w:rPr>
            </w:pPr>
          </w:p>
        </w:tc>
      </w:tr>
      <w:tr w:rsidR="00C31035" w:rsidRPr="00B635B3" w14:paraId="1E699F43" w14:textId="77777777" w:rsidTr="00D1653E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C82889F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C006B1" w14:textId="77777777" w:rsidR="00C31035" w:rsidRPr="00352FB2" w:rsidRDefault="00C31035" w:rsidP="00C31035">
            <w:pPr>
              <w:pStyle w:val="ListParagraph"/>
              <w:numPr>
                <w:ilvl w:val="0"/>
                <w:numId w:val="4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 w:rsidRPr="00352FB2">
              <w:rPr>
                <w:color w:val="000000"/>
                <w:szCs w:val="20"/>
              </w:rPr>
              <w:t>Credit card purchases and records</w:t>
            </w:r>
          </w:p>
        </w:tc>
        <w:tc>
          <w:tcPr>
            <w:tcW w:w="1229" w:type="dxa"/>
          </w:tcPr>
          <w:p w14:paraId="2FCD805B" w14:textId="6D7EF136" w:rsidR="00C31035" w:rsidRPr="00B635B3" w:rsidRDefault="00C31035" w:rsidP="00C31035">
            <w:pPr>
              <w:jc w:val="center"/>
              <w:rPr>
                <w:szCs w:val="20"/>
              </w:rPr>
            </w:pPr>
            <w:r w:rsidRPr="00726B0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6B0F">
              <w:rPr>
                <w:szCs w:val="20"/>
              </w:rPr>
              <w:instrText xml:space="preserve"> FORMTEXT </w:instrText>
            </w:r>
            <w:r w:rsidRPr="00726B0F">
              <w:rPr>
                <w:szCs w:val="20"/>
              </w:rPr>
            </w:r>
            <w:r w:rsidRPr="00726B0F">
              <w:rPr>
                <w:szCs w:val="20"/>
              </w:rPr>
              <w:fldChar w:fldCharType="separate"/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noProof/>
                <w:szCs w:val="20"/>
              </w:rPr>
              <w:t> </w:t>
            </w:r>
            <w:r w:rsidRPr="00726B0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9C1E48B" w14:textId="21077004" w:rsidR="006C5E73" w:rsidRPr="006C5E73" w:rsidRDefault="00C31035" w:rsidP="00082CD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E067FE1" w14:textId="77777777" w:rsidTr="00D1653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50F7D11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3DEA10" w14:textId="77777777" w:rsidR="00C31035" w:rsidRDefault="00C31035" w:rsidP="00C31035">
            <w:pPr>
              <w:pStyle w:val="ListParagraph"/>
              <w:numPr>
                <w:ilvl w:val="0"/>
                <w:numId w:val="4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Fleet gas cards</w:t>
            </w:r>
          </w:p>
        </w:tc>
        <w:tc>
          <w:tcPr>
            <w:tcW w:w="1229" w:type="dxa"/>
          </w:tcPr>
          <w:p w14:paraId="38494F70" w14:textId="269878C7" w:rsidR="00C31035" w:rsidRPr="00B635B3" w:rsidRDefault="00C31035" w:rsidP="00C31035">
            <w:pPr>
              <w:jc w:val="center"/>
              <w:rPr>
                <w:szCs w:val="20"/>
              </w:rPr>
            </w:pPr>
            <w:r w:rsidRPr="00015C9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C95">
              <w:rPr>
                <w:szCs w:val="20"/>
              </w:rPr>
              <w:instrText xml:space="preserve"> FORMTEXT </w:instrText>
            </w:r>
            <w:r w:rsidRPr="00015C95">
              <w:rPr>
                <w:szCs w:val="20"/>
              </w:rPr>
            </w:r>
            <w:r w:rsidRPr="00015C95">
              <w:rPr>
                <w:szCs w:val="20"/>
              </w:rPr>
              <w:fldChar w:fldCharType="separate"/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F795D8B" w14:textId="7F87A79A" w:rsidR="006C5E73" w:rsidRPr="006C5E73" w:rsidRDefault="00C31035" w:rsidP="00082CD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F9A45CB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A64A13E" w14:textId="77777777" w:rsidR="00C31035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7</w:t>
            </w:r>
          </w:p>
        </w:tc>
        <w:tc>
          <w:tcPr>
            <w:tcW w:w="4046" w:type="dxa"/>
          </w:tcPr>
          <w:p w14:paraId="018AC4CF" w14:textId="0A078D90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BLM employee has reviewed and signed an Employee Performance Appraisal Plan (EPAP) for the current season.</w:t>
            </w:r>
            <w:r>
              <w:rPr>
                <w:color w:val="000000"/>
                <w:szCs w:val="20"/>
              </w:rPr>
              <w:br/>
            </w:r>
            <w:r>
              <w:rPr>
                <w:i/>
                <w:iCs/>
                <w:color w:val="000000"/>
                <w:szCs w:val="20"/>
              </w:rPr>
              <w:t>[370 DM 430]</w:t>
            </w:r>
          </w:p>
        </w:tc>
        <w:tc>
          <w:tcPr>
            <w:tcW w:w="1229" w:type="dxa"/>
          </w:tcPr>
          <w:p w14:paraId="43ACE149" w14:textId="0C01F006" w:rsidR="00C31035" w:rsidRPr="00B635B3" w:rsidRDefault="00082CD5" w:rsidP="00C31035">
            <w:pPr>
              <w:jc w:val="center"/>
              <w:rPr>
                <w:szCs w:val="20"/>
              </w:rPr>
            </w:pPr>
            <w:r w:rsidRPr="00015C9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C95">
              <w:rPr>
                <w:szCs w:val="20"/>
              </w:rPr>
              <w:instrText xml:space="preserve"> FORMTEXT </w:instrText>
            </w:r>
            <w:r w:rsidRPr="00015C95">
              <w:rPr>
                <w:szCs w:val="20"/>
              </w:rPr>
            </w:r>
            <w:r w:rsidRPr="00015C95">
              <w:rPr>
                <w:szCs w:val="20"/>
              </w:rPr>
              <w:fldChar w:fldCharType="separate"/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4B8E2D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82CD5" w:rsidRPr="00B635B3" w14:paraId="5F76B426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7724DEE" w14:textId="0598DE14" w:rsidR="00082CD5" w:rsidRDefault="00082CD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448D57CF" w14:textId="4CFF043B" w:rsidR="00082CD5" w:rsidRPr="00D01B2C" w:rsidRDefault="00082CD5" w:rsidP="00082CD5">
            <w:pPr>
              <w:rPr>
                <w:color w:val="000000"/>
                <w:szCs w:val="20"/>
              </w:rPr>
            </w:pPr>
            <w:r w:rsidRPr="00D01B2C">
              <w:rPr>
                <w:color w:val="000000"/>
                <w:szCs w:val="20"/>
              </w:rPr>
              <w:t>Each employee has a signed individual development plan (IDP) on file.</w:t>
            </w:r>
          </w:p>
          <w:p w14:paraId="5724943A" w14:textId="7D6E8A98" w:rsidR="00082CD5" w:rsidRDefault="00082CD5" w:rsidP="00082CD5">
            <w:pPr>
              <w:rPr>
                <w:color w:val="000000"/>
                <w:szCs w:val="20"/>
              </w:rPr>
            </w:pPr>
            <w:r w:rsidRPr="00D01B2C">
              <w:rPr>
                <w:i/>
                <w:iCs/>
                <w:color w:val="000000"/>
                <w:szCs w:val="20"/>
              </w:rPr>
              <w:t>[2023.11.02 IDP Requirement Memo; 370 DM 410]</w:t>
            </w:r>
          </w:p>
        </w:tc>
        <w:tc>
          <w:tcPr>
            <w:tcW w:w="1229" w:type="dxa"/>
          </w:tcPr>
          <w:p w14:paraId="31575D12" w14:textId="4161DF63" w:rsidR="00082CD5" w:rsidRPr="00015C95" w:rsidRDefault="00082CD5" w:rsidP="00C31035">
            <w:pPr>
              <w:jc w:val="center"/>
              <w:rPr>
                <w:szCs w:val="20"/>
              </w:rPr>
            </w:pPr>
            <w:r w:rsidRPr="00015C9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C95">
              <w:rPr>
                <w:szCs w:val="20"/>
              </w:rPr>
              <w:instrText xml:space="preserve"> FORMTEXT </w:instrText>
            </w:r>
            <w:r w:rsidRPr="00015C95">
              <w:rPr>
                <w:szCs w:val="20"/>
              </w:rPr>
            </w:r>
            <w:r w:rsidRPr="00015C95">
              <w:rPr>
                <w:szCs w:val="20"/>
              </w:rPr>
              <w:fldChar w:fldCharType="separate"/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9A59DF" w14:textId="62C39E32" w:rsidR="00082CD5" w:rsidRDefault="00082CD5" w:rsidP="00C31035">
            <w:pPr>
              <w:rPr>
                <w:szCs w:val="20"/>
              </w:rPr>
            </w:pPr>
            <w:r w:rsidRPr="00015C9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C95">
              <w:rPr>
                <w:szCs w:val="20"/>
              </w:rPr>
              <w:instrText xml:space="preserve"> FORMTEXT </w:instrText>
            </w:r>
            <w:r w:rsidRPr="00015C95">
              <w:rPr>
                <w:szCs w:val="20"/>
              </w:rPr>
            </w:r>
            <w:r w:rsidRPr="00015C95">
              <w:rPr>
                <w:szCs w:val="20"/>
              </w:rPr>
              <w:fldChar w:fldCharType="separate"/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szCs w:val="20"/>
              </w:rPr>
              <w:fldChar w:fldCharType="end"/>
            </w:r>
          </w:p>
        </w:tc>
      </w:tr>
      <w:tr w:rsidR="00C31035" w:rsidRPr="00B635B3" w14:paraId="38E0FBAA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C74305E" w14:textId="248081DD" w:rsidR="00C31035" w:rsidRDefault="00082CD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10708C20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Extended staffing and specific action plans are approved for predicted activity, high fire danger, and request for duty extension of resources by local fire managers or the GACC. </w:t>
            </w:r>
          </w:p>
          <w:p w14:paraId="48BC5269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RB Ch 10, Ch 19</w:t>
            </w:r>
            <w:r>
              <w:rPr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BB2551E" w14:textId="6EEE7F07" w:rsidR="00C31035" w:rsidRPr="00B635B3" w:rsidRDefault="00C31035" w:rsidP="00C31035">
            <w:pPr>
              <w:jc w:val="center"/>
              <w:rPr>
                <w:szCs w:val="20"/>
              </w:rPr>
            </w:pPr>
            <w:r w:rsidRPr="00015C95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5C95">
              <w:rPr>
                <w:szCs w:val="20"/>
              </w:rPr>
              <w:instrText xml:space="preserve"> FORMTEXT </w:instrText>
            </w:r>
            <w:r w:rsidRPr="00015C95">
              <w:rPr>
                <w:szCs w:val="20"/>
              </w:rPr>
            </w:r>
            <w:r w:rsidRPr="00015C95">
              <w:rPr>
                <w:szCs w:val="20"/>
              </w:rPr>
              <w:fldChar w:fldCharType="separate"/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noProof/>
                <w:szCs w:val="20"/>
              </w:rPr>
              <w:t> </w:t>
            </w:r>
            <w:r w:rsidRPr="00015C95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3784AFA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695D80" w:rsidRPr="00B635B3" w14:paraId="4B485961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2A236DFE" w14:textId="27F273F7" w:rsidR="00695D80" w:rsidRDefault="00082CD5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2C3F7CD2" w14:textId="77777777" w:rsidR="00F45048" w:rsidRDefault="003C6605" w:rsidP="003C660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staff trained in and follows center procedures for:</w:t>
            </w:r>
          </w:p>
          <w:p w14:paraId="1AA44C13" w14:textId="77777777" w:rsidR="00695D80" w:rsidRDefault="003C6605" w:rsidP="0056304F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2C0728D4" w14:textId="77777777" w:rsidR="00695D80" w:rsidRDefault="00695D80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9B62223" w14:textId="77777777" w:rsidR="00695D80" w:rsidRDefault="00695D80" w:rsidP="00B66128">
            <w:pPr>
              <w:rPr>
                <w:szCs w:val="20"/>
              </w:rPr>
            </w:pPr>
          </w:p>
        </w:tc>
      </w:tr>
      <w:tr w:rsidR="00C31035" w:rsidRPr="00B635B3" w14:paraId="27DA79E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99AEB6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D0591A" w14:textId="047F4985" w:rsidR="00C31035" w:rsidRDefault="00C31035" w:rsidP="00C31035">
            <w:pPr>
              <w:pStyle w:val="ListParagraph"/>
              <w:numPr>
                <w:ilvl w:val="0"/>
                <w:numId w:val="5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Interagency Resource Ordering Capability (IROC)</w:t>
            </w:r>
          </w:p>
        </w:tc>
        <w:tc>
          <w:tcPr>
            <w:tcW w:w="1229" w:type="dxa"/>
          </w:tcPr>
          <w:p w14:paraId="26F7243F" w14:textId="03B49727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511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11E">
              <w:rPr>
                <w:szCs w:val="20"/>
              </w:rPr>
              <w:instrText xml:space="preserve"> FORMTEXT </w:instrText>
            </w:r>
            <w:r w:rsidRPr="00E4511E">
              <w:rPr>
                <w:szCs w:val="20"/>
              </w:rPr>
            </w:r>
            <w:r w:rsidRPr="00E4511E">
              <w:rPr>
                <w:szCs w:val="20"/>
              </w:rPr>
              <w:fldChar w:fldCharType="separate"/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2364AA4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2243EDC1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83645E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AE2EA2" w14:textId="5D9DFB9F" w:rsidR="00C31035" w:rsidRDefault="00C31035" w:rsidP="00C31035">
            <w:pPr>
              <w:pStyle w:val="ListParagraph"/>
              <w:numPr>
                <w:ilvl w:val="0"/>
                <w:numId w:val="5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Computer</w:t>
            </w:r>
            <w:r w:rsidR="006D7FF5">
              <w:rPr>
                <w:color w:val="000000"/>
                <w:szCs w:val="20"/>
              </w:rPr>
              <w:t>-</w:t>
            </w:r>
            <w:r>
              <w:rPr>
                <w:color w:val="000000"/>
                <w:szCs w:val="20"/>
              </w:rPr>
              <w:t>Aided Dispatch (CAD)</w:t>
            </w:r>
          </w:p>
        </w:tc>
        <w:tc>
          <w:tcPr>
            <w:tcW w:w="1229" w:type="dxa"/>
          </w:tcPr>
          <w:p w14:paraId="4F3FD770" w14:textId="16DDB8B6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511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11E">
              <w:rPr>
                <w:szCs w:val="20"/>
              </w:rPr>
              <w:instrText xml:space="preserve"> FORMTEXT </w:instrText>
            </w:r>
            <w:r w:rsidRPr="00E4511E">
              <w:rPr>
                <w:szCs w:val="20"/>
              </w:rPr>
            </w:r>
            <w:r w:rsidRPr="00E4511E">
              <w:rPr>
                <w:szCs w:val="20"/>
              </w:rPr>
              <w:fldChar w:fldCharType="separate"/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38D4AE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2D8A2A2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304D716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BC35E5" w14:textId="3C201639" w:rsidR="00C31035" w:rsidRDefault="00C31035" w:rsidP="00C31035">
            <w:pPr>
              <w:pStyle w:val="ListParagraph"/>
              <w:numPr>
                <w:ilvl w:val="0"/>
                <w:numId w:val="5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Initial </w:t>
            </w:r>
            <w:r w:rsidR="006D7FF5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 xml:space="preserve">ttack </w:t>
            </w:r>
            <w:r w:rsidR="006D7FF5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>ispatch</w:t>
            </w:r>
          </w:p>
        </w:tc>
        <w:tc>
          <w:tcPr>
            <w:tcW w:w="1229" w:type="dxa"/>
          </w:tcPr>
          <w:p w14:paraId="4E6C4FEF" w14:textId="55E8563E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511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11E">
              <w:rPr>
                <w:szCs w:val="20"/>
              </w:rPr>
              <w:instrText xml:space="preserve"> FORMTEXT </w:instrText>
            </w:r>
            <w:r w:rsidRPr="00E4511E">
              <w:rPr>
                <w:szCs w:val="20"/>
              </w:rPr>
            </w:r>
            <w:r w:rsidRPr="00E4511E">
              <w:rPr>
                <w:szCs w:val="20"/>
              </w:rPr>
              <w:fldChar w:fldCharType="separate"/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C435114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635340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8801BB9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5B43DDB" w14:textId="6B544761" w:rsidR="00C31035" w:rsidRDefault="00C31035" w:rsidP="00C31035">
            <w:pPr>
              <w:pStyle w:val="ListParagraph"/>
              <w:numPr>
                <w:ilvl w:val="0"/>
                <w:numId w:val="5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Aircraft </w:t>
            </w:r>
            <w:r w:rsidR="006D7FF5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>ispatch</w:t>
            </w:r>
          </w:p>
        </w:tc>
        <w:tc>
          <w:tcPr>
            <w:tcW w:w="1229" w:type="dxa"/>
          </w:tcPr>
          <w:p w14:paraId="7EB5D67E" w14:textId="6058FC1A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511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11E">
              <w:rPr>
                <w:szCs w:val="20"/>
              </w:rPr>
              <w:instrText xml:space="preserve"> FORMTEXT </w:instrText>
            </w:r>
            <w:r w:rsidRPr="00E4511E">
              <w:rPr>
                <w:szCs w:val="20"/>
              </w:rPr>
            </w:r>
            <w:r w:rsidRPr="00E4511E">
              <w:rPr>
                <w:szCs w:val="20"/>
              </w:rPr>
              <w:fldChar w:fldCharType="separate"/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0F29B1C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9A65B9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640B5F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151162" w14:textId="28EDFC79" w:rsidR="00C31035" w:rsidRDefault="00C31035" w:rsidP="00C31035">
            <w:pPr>
              <w:pStyle w:val="ListParagraph"/>
              <w:numPr>
                <w:ilvl w:val="0"/>
                <w:numId w:val="5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Wildland Fire Decision Support System (WFDSS)</w:t>
            </w:r>
            <w:r w:rsidR="00802FDB">
              <w:rPr>
                <w:color w:val="000000"/>
                <w:szCs w:val="20"/>
              </w:rPr>
              <w:t>, if applicable</w:t>
            </w:r>
          </w:p>
        </w:tc>
        <w:tc>
          <w:tcPr>
            <w:tcW w:w="1229" w:type="dxa"/>
          </w:tcPr>
          <w:p w14:paraId="4B489639" w14:textId="75570291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511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11E">
              <w:rPr>
                <w:szCs w:val="20"/>
              </w:rPr>
              <w:instrText xml:space="preserve"> FORMTEXT </w:instrText>
            </w:r>
            <w:r w:rsidRPr="00E4511E">
              <w:rPr>
                <w:szCs w:val="20"/>
              </w:rPr>
            </w:r>
            <w:r w:rsidRPr="00E4511E">
              <w:rPr>
                <w:szCs w:val="20"/>
              </w:rPr>
              <w:fldChar w:fldCharType="separate"/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AB7D655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45F8EB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E155C9E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8EF748" w14:textId="77777777" w:rsidR="00C31035" w:rsidRDefault="00C31035" w:rsidP="00C31035">
            <w:pPr>
              <w:pStyle w:val="ListParagraph"/>
              <w:numPr>
                <w:ilvl w:val="0"/>
                <w:numId w:val="5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Automated Flight Following (AFF)</w:t>
            </w:r>
          </w:p>
        </w:tc>
        <w:tc>
          <w:tcPr>
            <w:tcW w:w="1229" w:type="dxa"/>
          </w:tcPr>
          <w:p w14:paraId="0BB175DA" w14:textId="79D9916B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511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11E">
              <w:rPr>
                <w:szCs w:val="20"/>
              </w:rPr>
              <w:instrText xml:space="preserve"> FORMTEXT </w:instrText>
            </w:r>
            <w:r w:rsidRPr="00E4511E">
              <w:rPr>
                <w:szCs w:val="20"/>
              </w:rPr>
            </w:r>
            <w:r w:rsidRPr="00E4511E">
              <w:rPr>
                <w:szCs w:val="20"/>
              </w:rPr>
              <w:fldChar w:fldCharType="separate"/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202E6DE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4FFAAED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0F3DC6C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5C0D6D" w14:textId="3E1EDAFA" w:rsidR="00C31035" w:rsidRDefault="00C31035" w:rsidP="00C31035">
            <w:pPr>
              <w:pStyle w:val="ListParagraph"/>
              <w:numPr>
                <w:ilvl w:val="0"/>
                <w:numId w:val="5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Cross-training between functions, initial attack, aircraft, logistics support, intelligence, etc</w:t>
            </w:r>
          </w:p>
        </w:tc>
        <w:tc>
          <w:tcPr>
            <w:tcW w:w="1229" w:type="dxa"/>
          </w:tcPr>
          <w:p w14:paraId="047BE18C" w14:textId="3AE695DC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511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511E">
              <w:rPr>
                <w:szCs w:val="20"/>
              </w:rPr>
              <w:instrText xml:space="preserve"> FORMTEXT </w:instrText>
            </w:r>
            <w:r w:rsidRPr="00E4511E">
              <w:rPr>
                <w:szCs w:val="20"/>
              </w:rPr>
            </w:r>
            <w:r w:rsidRPr="00E4511E">
              <w:rPr>
                <w:szCs w:val="20"/>
              </w:rPr>
              <w:fldChar w:fldCharType="separate"/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noProof/>
                <w:szCs w:val="20"/>
              </w:rPr>
              <w:t> </w:t>
            </w:r>
            <w:r w:rsidRPr="00E4511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886E42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50A5D" w:rsidRPr="00B635B3" w14:paraId="622D8B0C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E73D7A0" w14:textId="50ACD969" w:rsidR="00450A5D" w:rsidRDefault="00695D80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7AC378AB" w14:textId="6253072B" w:rsidR="00EB07E1" w:rsidRDefault="00EB07E1" w:rsidP="00EB07E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IROC</w:t>
            </w:r>
          </w:p>
          <w:p w14:paraId="0E2521D0" w14:textId="6E5B29A1" w:rsidR="00DE5166" w:rsidRDefault="00DE5166" w:rsidP="00EB07E1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[ISROG]</w:t>
            </w:r>
          </w:p>
          <w:p w14:paraId="775C8259" w14:textId="37F937F3" w:rsidR="00450A5D" w:rsidRDefault="00EB07E1" w:rsidP="00EB07E1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hyperlink r:id="rId11" w:history="1">
              <w:r w:rsidRPr="000A75D8">
                <w:rPr>
                  <w:rStyle w:val="Hyperlink"/>
                  <w:szCs w:val="20"/>
                </w:rPr>
                <w:t>https://famit.nwcg.gov/applications/IROC/documents</w:t>
              </w:r>
            </w:hyperlink>
            <w:r>
              <w:rPr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3017C28" w14:textId="77777777" w:rsidR="00450A5D" w:rsidRDefault="00450A5D" w:rsidP="006264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B04CCB1" w14:textId="77777777" w:rsidR="00450A5D" w:rsidRDefault="00450A5D" w:rsidP="00626436">
            <w:pPr>
              <w:rPr>
                <w:szCs w:val="20"/>
              </w:rPr>
            </w:pPr>
          </w:p>
        </w:tc>
      </w:tr>
      <w:tr w:rsidR="00C31035" w:rsidRPr="00B635B3" w14:paraId="749854B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83C4905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C9E963" w14:textId="73B33C57" w:rsidR="00C31035" w:rsidRDefault="00C31035" w:rsidP="00C31035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Resources are current and a process is in place to status appropriately</w:t>
            </w:r>
          </w:p>
        </w:tc>
        <w:tc>
          <w:tcPr>
            <w:tcW w:w="1229" w:type="dxa"/>
          </w:tcPr>
          <w:p w14:paraId="5C0B20A7" w14:textId="5B9FCB56" w:rsidR="00C31035" w:rsidRPr="00B635B3" w:rsidRDefault="00C31035" w:rsidP="00C31035">
            <w:pPr>
              <w:jc w:val="center"/>
              <w:rPr>
                <w:szCs w:val="20"/>
              </w:rPr>
            </w:pPr>
            <w:r w:rsidRPr="00F838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8AE">
              <w:rPr>
                <w:szCs w:val="20"/>
              </w:rPr>
              <w:instrText xml:space="preserve"> FORMTEXT </w:instrText>
            </w:r>
            <w:r w:rsidRPr="00F838AE">
              <w:rPr>
                <w:szCs w:val="20"/>
              </w:rPr>
            </w:r>
            <w:r w:rsidRPr="00F838AE">
              <w:rPr>
                <w:szCs w:val="20"/>
              </w:rPr>
              <w:fldChar w:fldCharType="separate"/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F08E85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86B91D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F6C680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029E40F" w14:textId="53D0289F" w:rsidR="00C31035" w:rsidRDefault="00C31035" w:rsidP="00C31035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Current contracts and agreements are entered in IROC as appropriate</w:t>
            </w:r>
          </w:p>
        </w:tc>
        <w:tc>
          <w:tcPr>
            <w:tcW w:w="1229" w:type="dxa"/>
          </w:tcPr>
          <w:p w14:paraId="021ED8D6" w14:textId="23C74390" w:rsidR="00C31035" w:rsidRPr="00B635B3" w:rsidRDefault="00C31035" w:rsidP="00C31035">
            <w:pPr>
              <w:jc w:val="center"/>
              <w:rPr>
                <w:szCs w:val="20"/>
              </w:rPr>
            </w:pPr>
            <w:r w:rsidRPr="00F838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8AE">
              <w:rPr>
                <w:szCs w:val="20"/>
              </w:rPr>
              <w:instrText xml:space="preserve"> FORMTEXT </w:instrText>
            </w:r>
            <w:r w:rsidRPr="00F838AE">
              <w:rPr>
                <w:szCs w:val="20"/>
              </w:rPr>
            </w:r>
            <w:r w:rsidRPr="00F838AE">
              <w:rPr>
                <w:szCs w:val="20"/>
              </w:rPr>
              <w:fldChar w:fldCharType="separate"/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7144DC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7E820FF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C63DC5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3C7A8A" w14:textId="594F572C" w:rsidR="00C31035" w:rsidRDefault="00C31035" w:rsidP="00C31035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Resource naming conventions meet national standards</w:t>
            </w:r>
          </w:p>
        </w:tc>
        <w:tc>
          <w:tcPr>
            <w:tcW w:w="1229" w:type="dxa"/>
          </w:tcPr>
          <w:p w14:paraId="14360762" w14:textId="3F3E6F9B" w:rsidR="00C31035" w:rsidRPr="00B635B3" w:rsidRDefault="00C31035" w:rsidP="00C31035">
            <w:pPr>
              <w:jc w:val="center"/>
              <w:rPr>
                <w:szCs w:val="20"/>
              </w:rPr>
            </w:pPr>
            <w:r w:rsidRPr="00F838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8AE">
              <w:rPr>
                <w:szCs w:val="20"/>
              </w:rPr>
              <w:instrText xml:space="preserve"> FORMTEXT </w:instrText>
            </w:r>
            <w:r w:rsidRPr="00F838AE">
              <w:rPr>
                <w:szCs w:val="20"/>
              </w:rPr>
            </w:r>
            <w:r w:rsidRPr="00F838AE">
              <w:rPr>
                <w:szCs w:val="20"/>
              </w:rPr>
              <w:fldChar w:fldCharType="separate"/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C5E8D4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2B9B4D97" w14:textId="77777777" w:rsidTr="0016368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AC4A3B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A893E0" w14:textId="212D136F" w:rsidR="00C31035" w:rsidRDefault="00C31035" w:rsidP="00C31035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Standards are identified and utilized for IROC operations</w:t>
            </w:r>
          </w:p>
        </w:tc>
        <w:tc>
          <w:tcPr>
            <w:tcW w:w="1229" w:type="dxa"/>
          </w:tcPr>
          <w:p w14:paraId="683DB511" w14:textId="620FBAA2" w:rsidR="00C31035" w:rsidRPr="00B635B3" w:rsidRDefault="00C31035" w:rsidP="00C31035">
            <w:pPr>
              <w:jc w:val="center"/>
              <w:rPr>
                <w:szCs w:val="20"/>
              </w:rPr>
            </w:pPr>
            <w:r w:rsidRPr="00F838A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38AE">
              <w:rPr>
                <w:szCs w:val="20"/>
              </w:rPr>
              <w:instrText xml:space="preserve"> FORMTEXT </w:instrText>
            </w:r>
            <w:r w:rsidRPr="00F838AE">
              <w:rPr>
                <w:szCs w:val="20"/>
              </w:rPr>
            </w:r>
            <w:r w:rsidRPr="00F838AE">
              <w:rPr>
                <w:szCs w:val="20"/>
              </w:rPr>
              <w:fldChar w:fldCharType="separate"/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noProof/>
                <w:szCs w:val="20"/>
              </w:rPr>
              <w:t> </w:t>
            </w:r>
            <w:r w:rsidRPr="00F838A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582BF6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31C759D" w14:textId="77777777" w:rsidTr="0016368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FFC6FCB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59CC10" w14:textId="13CC56DD" w:rsidR="00C31035" w:rsidRDefault="00C31035" w:rsidP="00C31035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Personnel are identified and trained in use of COGNOS reports and/or Query Studio and other analytical reports</w:t>
            </w:r>
          </w:p>
        </w:tc>
        <w:tc>
          <w:tcPr>
            <w:tcW w:w="1229" w:type="dxa"/>
          </w:tcPr>
          <w:p w14:paraId="19F64B78" w14:textId="13E6F0EB" w:rsidR="00C31035" w:rsidRPr="00B635B3" w:rsidRDefault="00C31035" w:rsidP="00C31035">
            <w:pPr>
              <w:jc w:val="center"/>
              <w:rPr>
                <w:szCs w:val="20"/>
              </w:rPr>
            </w:pPr>
            <w:r w:rsidRPr="0025540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540F">
              <w:rPr>
                <w:szCs w:val="20"/>
              </w:rPr>
              <w:instrText xml:space="preserve"> FORMTEXT </w:instrText>
            </w:r>
            <w:r w:rsidRPr="0025540F">
              <w:rPr>
                <w:szCs w:val="20"/>
              </w:rPr>
            </w:r>
            <w:r w:rsidRPr="0025540F">
              <w:rPr>
                <w:szCs w:val="20"/>
              </w:rPr>
              <w:fldChar w:fldCharType="separate"/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BA0347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EB453CA" w14:textId="77777777" w:rsidTr="0016368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5D8D210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FF9B56" w14:textId="1277AA48" w:rsidR="00C31035" w:rsidRDefault="00C31035" w:rsidP="00C31035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Selection areas are set appropriately for ordering between approved dispatch centers</w:t>
            </w:r>
          </w:p>
        </w:tc>
        <w:tc>
          <w:tcPr>
            <w:tcW w:w="1229" w:type="dxa"/>
          </w:tcPr>
          <w:p w14:paraId="6DF6FED1" w14:textId="464FB9F6" w:rsidR="00C31035" w:rsidRPr="00B635B3" w:rsidRDefault="00C31035" w:rsidP="00C31035">
            <w:pPr>
              <w:jc w:val="center"/>
              <w:rPr>
                <w:szCs w:val="20"/>
              </w:rPr>
            </w:pPr>
            <w:r w:rsidRPr="0025540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540F">
              <w:rPr>
                <w:szCs w:val="20"/>
              </w:rPr>
              <w:instrText xml:space="preserve"> FORMTEXT </w:instrText>
            </w:r>
            <w:r w:rsidRPr="0025540F">
              <w:rPr>
                <w:szCs w:val="20"/>
              </w:rPr>
            </w:r>
            <w:r w:rsidRPr="0025540F">
              <w:rPr>
                <w:szCs w:val="20"/>
              </w:rPr>
              <w:fldChar w:fldCharType="separate"/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9A8A31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65FE59A5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FF4BFE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13206C" w14:textId="6C159164" w:rsidR="00C31035" w:rsidRDefault="00C31035" w:rsidP="00C31035">
            <w:pPr>
              <w:pStyle w:val="ListParagraph"/>
              <w:numPr>
                <w:ilvl w:val="0"/>
                <w:numId w:val="6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Rosters for resources are developed and maintained per established channels</w:t>
            </w:r>
          </w:p>
        </w:tc>
        <w:tc>
          <w:tcPr>
            <w:tcW w:w="1229" w:type="dxa"/>
          </w:tcPr>
          <w:p w14:paraId="17CF9E36" w14:textId="774CFE76" w:rsidR="00C31035" w:rsidRPr="00B635B3" w:rsidRDefault="00C31035" w:rsidP="00C31035">
            <w:pPr>
              <w:jc w:val="center"/>
              <w:rPr>
                <w:szCs w:val="20"/>
              </w:rPr>
            </w:pPr>
            <w:r w:rsidRPr="0025540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540F">
              <w:rPr>
                <w:szCs w:val="20"/>
              </w:rPr>
              <w:instrText xml:space="preserve"> FORMTEXT </w:instrText>
            </w:r>
            <w:r w:rsidRPr="0025540F">
              <w:rPr>
                <w:szCs w:val="20"/>
              </w:rPr>
            </w:r>
            <w:r w:rsidRPr="0025540F">
              <w:rPr>
                <w:szCs w:val="20"/>
              </w:rPr>
              <w:fldChar w:fldCharType="separate"/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2F54254" w14:textId="77777777" w:rsidR="00C31035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6648F8C3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9C1F391" w14:textId="108C5578" w:rsidR="00C31035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  <w:r w:rsidR="003A5D79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50A9FFB4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records archiving and documentation meet agency standards.</w:t>
            </w:r>
          </w:p>
          <w:p w14:paraId="24C38A2A" w14:textId="08440C9A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11</w:t>
            </w:r>
            <w:r w:rsidR="009F08FF">
              <w:rPr>
                <w:i/>
                <w:iCs/>
                <w:color w:val="000000"/>
                <w:szCs w:val="20"/>
              </w:rPr>
              <w:t>; 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C9824B4" w14:textId="0850C37B" w:rsidR="00C31035" w:rsidRPr="00B635B3" w:rsidRDefault="00C31035" w:rsidP="00C31035">
            <w:pPr>
              <w:jc w:val="center"/>
              <w:rPr>
                <w:szCs w:val="20"/>
              </w:rPr>
            </w:pPr>
            <w:r w:rsidRPr="0025540F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540F">
              <w:rPr>
                <w:szCs w:val="20"/>
              </w:rPr>
              <w:instrText xml:space="preserve"> FORMTEXT </w:instrText>
            </w:r>
            <w:r w:rsidRPr="0025540F">
              <w:rPr>
                <w:szCs w:val="20"/>
              </w:rPr>
            </w:r>
            <w:r w:rsidRPr="0025540F">
              <w:rPr>
                <w:szCs w:val="20"/>
              </w:rPr>
              <w:fldChar w:fldCharType="separate"/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noProof/>
                <w:szCs w:val="20"/>
              </w:rPr>
              <w:t> </w:t>
            </w:r>
            <w:r w:rsidRPr="0025540F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C4F71D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450A5D" w:rsidRPr="00B635B3" w14:paraId="07AEFAE6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87C39F8" w14:textId="06D6F773" w:rsidR="00450A5D" w:rsidRDefault="00695D80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70C88C7F" w14:textId="63EC95AF" w:rsidR="008B6314" w:rsidRDefault="00695D80" w:rsidP="00695D80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Procedures are in place for recording key events, and other information in a format accessible to all personnel (</w:t>
            </w:r>
            <w:r w:rsidR="00054A8B">
              <w:rPr>
                <w:color w:val="000000"/>
                <w:szCs w:val="20"/>
              </w:rPr>
              <w:t>e.g., COD n</w:t>
            </w:r>
            <w:r>
              <w:rPr>
                <w:color w:val="000000"/>
                <w:szCs w:val="20"/>
              </w:rPr>
              <w:t xml:space="preserve">otes, </w:t>
            </w:r>
            <w:r w:rsidR="00054A8B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hift </w:t>
            </w:r>
            <w:r w:rsidR="00054A8B">
              <w:rPr>
                <w:color w:val="000000"/>
                <w:szCs w:val="20"/>
              </w:rPr>
              <w:t>b</w:t>
            </w:r>
            <w:r>
              <w:rPr>
                <w:color w:val="000000"/>
                <w:szCs w:val="20"/>
              </w:rPr>
              <w:t>riefs)</w:t>
            </w:r>
            <w:r w:rsidR="00FC3A83">
              <w:rPr>
                <w:color w:val="000000"/>
                <w:szCs w:val="20"/>
              </w:rPr>
              <w:t>.</w:t>
            </w:r>
          </w:p>
          <w:p w14:paraId="58C2E72F" w14:textId="763D28E7" w:rsidR="00450A5D" w:rsidRDefault="00695D80" w:rsidP="008B631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82BEA70" w14:textId="77777777" w:rsidR="00450A5D" w:rsidRPr="00B635B3" w:rsidRDefault="00450A5D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7CDA7E6" w14:textId="77777777" w:rsidR="00450A5D" w:rsidRPr="00B635B3" w:rsidRDefault="00450A5D" w:rsidP="00B66128">
            <w:pPr>
              <w:rPr>
                <w:szCs w:val="20"/>
              </w:rPr>
            </w:pPr>
          </w:p>
        </w:tc>
      </w:tr>
      <w:tr w:rsidR="00C31035" w:rsidRPr="00B635B3" w14:paraId="055E906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EDC02F3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96A035D" w14:textId="0F748EAB" w:rsidR="00C31035" w:rsidRDefault="00C31035" w:rsidP="00C31035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Information is kept at each functional desk</w:t>
            </w:r>
          </w:p>
        </w:tc>
        <w:tc>
          <w:tcPr>
            <w:tcW w:w="1229" w:type="dxa"/>
          </w:tcPr>
          <w:p w14:paraId="330FCD85" w14:textId="1C49FFCB" w:rsidR="00C31035" w:rsidRPr="00B635B3" w:rsidRDefault="00C31035" w:rsidP="00C31035">
            <w:pPr>
              <w:jc w:val="center"/>
              <w:rPr>
                <w:szCs w:val="20"/>
              </w:rPr>
            </w:pPr>
            <w:r w:rsidRPr="00B3559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591">
              <w:rPr>
                <w:szCs w:val="20"/>
              </w:rPr>
              <w:instrText xml:space="preserve"> FORMTEXT </w:instrText>
            </w:r>
            <w:r w:rsidRPr="00B35591">
              <w:rPr>
                <w:szCs w:val="20"/>
              </w:rPr>
            </w:r>
            <w:r w:rsidRPr="00B35591">
              <w:rPr>
                <w:szCs w:val="20"/>
              </w:rPr>
              <w:fldChar w:fldCharType="separate"/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04C2CC7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55AC9C6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D5BB06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D749899" w14:textId="0591EC13" w:rsidR="00C31035" w:rsidRDefault="00C31035" w:rsidP="00C31035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Information is shared between personnel</w:t>
            </w:r>
          </w:p>
        </w:tc>
        <w:tc>
          <w:tcPr>
            <w:tcW w:w="1229" w:type="dxa"/>
          </w:tcPr>
          <w:p w14:paraId="7D0F212C" w14:textId="7C00107C" w:rsidR="00C31035" w:rsidRPr="00B635B3" w:rsidRDefault="00C31035" w:rsidP="00C31035">
            <w:pPr>
              <w:jc w:val="center"/>
              <w:rPr>
                <w:szCs w:val="20"/>
              </w:rPr>
            </w:pPr>
            <w:r w:rsidRPr="00B3559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591">
              <w:rPr>
                <w:szCs w:val="20"/>
              </w:rPr>
              <w:instrText xml:space="preserve"> FORMTEXT </w:instrText>
            </w:r>
            <w:r w:rsidRPr="00B35591">
              <w:rPr>
                <w:szCs w:val="20"/>
              </w:rPr>
            </w:r>
            <w:r w:rsidRPr="00B35591">
              <w:rPr>
                <w:szCs w:val="20"/>
              </w:rPr>
              <w:fldChar w:fldCharType="separate"/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87899AF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C03E61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9F9D0DF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CEDB98" w14:textId="4A1A3FFC" w:rsidR="00C31035" w:rsidRDefault="00C31035" w:rsidP="00C31035">
            <w:pPr>
              <w:pStyle w:val="ListParagraph"/>
              <w:numPr>
                <w:ilvl w:val="0"/>
                <w:numId w:val="7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Information is archived</w:t>
            </w:r>
          </w:p>
        </w:tc>
        <w:tc>
          <w:tcPr>
            <w:tcW w:w="1229" w:type="dxa"/>
          </w:tcPr>
          <w:p w14:paraId="1DCB353B" w14:textId="7ABE5A45" w:rsidR="00C31035" w:rsidRPr="00B635B3" w:rsidRDefault="00C31035" w:rsidP="00C31035">
            <w:pPr>
              <w:jc w:val="center"/>
              <w:rPr>
                <w:szCs w:val="20"/>
              </w:rPr>
            </w:pPr>
            <w:r w:rsidRPr="00B3559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5591">
              <w:rPr>
                <w:szCs w:val="20"/>
              </w:rPr>
              <w:instrText xml:space="preserve"> FORMTEXT </w:instrText>
            </w:r>
            <w:r w:rsidRPr="00B35591">
              <w:rPr>
                <w:szCs w:val="20"/>
              </w:rPr>
            </w:r>
            <w:r w:rsidRPr="00B35591">
              <w:rPr>
                <w:szCs w:val="20"/>
              </w:rPr>
              <w:fldChar w:fldCharType="separate"/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noProof/>
                <w:szCs w:val="20"/>
              </w:rPr>
              <w:t> </w:t>
            </w:r>
            <w:r w:rsidRPr="00B3559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7C5D833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4ACE" w:rsidRPr="00B635B3" w14:paraId="20E7FFCD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C9F81E2" w14:textId="40B626C1" w:rsidR="00874ACE" w:rsidRDefault="00874ACE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E46A067" w14:textId="534F3523" w:rsidR="008B6314" w:rsidRDefault="00874ACE" w:rsidP="008B631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Current </w:t>
            </w:r>
            <w:r w:rsidR="001A1317">
              <w:rPr>
                <w:color w:val="000000"/>
                <w:szCs w:val="20"/>
              </w:rPr>
              <w:t>l</w:t>
            </w:r>
            <w:r>
              <w:rPr>
                <w:color w:val="000000"/>
                <w:szCs w:val="20"/>
              </w:rPr>
              <w:t xml:space="preserve">ocal </w:t>
            </w:r>
            <w:r w:rsidR="001A1317">
              <w:rPr>
                <w:color w:val="000000"/>
                <w:szCs w:val="20"/>
              </w:rPr>
              <w:t>m</w:t>
            </w:r>
            <w:r>
              <w:rPr>
                <w:color w:val="000000"/>
                <w:szCs w:val="20"/>
              </w:rPr>
              <w:t xml:space="preserve">obilization </w:t>
            </w:r>
            <w:r w:rsidR="001A1317">
              <w:rPr>
                <w:color w:val="000000"/>
                <w:szCs w:val="20"/>
              </w:rPr>
              <w:t>g</w:t>
            </w:r>
            <w:r>
              <w:rPr>
                <w:color w:val="000000"/>
                <w:szCs w:val="20"/>
              </w:rPr>
              <w:t>uide/</w:t>
            </w:r>
            <w:r w:rsidR="001A1317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 xml:space="preserve">ispatch </w:t>
            </w:r>
            <w:r w:rsidR="001A1317">
              <w:rPr>
                <w:color w:val="000000"/>
                <w:szCs w:val="20"/>
              </w:rPr>
              <w:t>o</w:t>
            </w:r>
            <w:r>
              <w:rPr>
                <w:color w:val="000000"/>
                <w:szCs w:val="20"/>
              </w:rPr>
              <w:t xml:space="preserve">perating </w:t>
            </w:r>
            <w:r w:rsidR="001A1317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>lan is established and utilized.</w:t>
            </w:r>
          </w:p>
          <w:p w14:paraId="26847F70" w14:textId="77777777" w:rsidR="00874ACE" w:rsidRDefault="00874ACE" w:rsidP="008B631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4419B471" w14:textId="77777777" w:rsidR="00874ACE" w:rsidRDefault="00874ACE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92C3B34" w14:textId="77777777" w:rsidR="00874ACE" w:rsidRDefault="00874ACE" w:rsidP="00B66128">
            <w:pPr>
              <w:rPr>
                <w:szCs w:val="20"/>
              </w:rPr>
            </w:pPr>
          </w:p>
        </w:tc>
      </w:tr>
      <w:tr w:rsidR="00C31035" w:rsidRPr="00B635B3" w14:paraId="5AD271E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F4D2101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CF812C8" w14:textId="2CB02B2B" w:rsidR="00C31035" w:rsidRDefault="00C31035" w:rsidP="00C31035">
            <w:pPr>
              <w:pStyle w:val="ListParagraph"/>
              <w:numPr>
                <w:ilvl w:val="0"/>
                <w:numId w:val="8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daily office routine and checklist established</w:t>
            </w:r>
            <w:r w:rsidR="006D7FF5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63F56064" w14:textId="4338FE3D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6F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F5C">
              <w:rPr>
                <w:szCs w:val="20"/>
              </w:rPr>
              <w:instrText xml:space="preserve"> FORMTEXT </w:instrText>
            </w:r>
            <w:r w:rsidRPr="00E46F5C">
              <w:rPr>
                <w:szCs w:val="20"/>
              </w:rPr>
            </w:r>
            <w:r w:rsidRPr="00E46F5C">
              <w:rPr>
                <w:szCs w:val="20"/>
              </w:rPr>
              <w:fldChar w:fldCharType="separate"/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77FBF15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A4B14D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688CA0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3E7AA93" w14:textId="7D74E73C" w:rsidR="00C31035" w:rsidRDefault="00C31035" w:rsidP="00C31035">
            <w:pPr>
              <w:pStyle w:val="ListParagraph"/>
              <w:numPr>
                <w:ilvl w:val="0"/>
                <w:numId w:val="8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Resource tracking and statusing system established for initial attack resources</w:t>
            </w:r>
            <w:r w:rsidR="006D7FF5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698771B6" w14:textId="1046253B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6F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F5C">
              <w:rPr>
                <w:szCs w:val="20"/>
              </w:rPr>
              <w:instrText xml:space="preserve"> FORMTEXT </w:instrText>
            </w:r>
            <w:r w:rsidRPr="00E46F5C">
              <w:rPr>
                <w:szCs w:val="20"/>
              </w:rPr>
            </w:r>
            <w:r w:rsidRPr="00E46F5C">
              <w:rPr>
                <w:szCs w:val="20"/>
              </w:rPr>
              <w:fldChar w:fldCharType="separate"/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2248AF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AF7355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D6AC5C8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326F69" w14:textId="08D7E81B" w:rsidR="00C31035" w:rsidRDefault="00C31035" w:rsidP="00C31035">
            <w:pPr>
              <w:pStyle w:val="ListParagraph"/>
              <w:numPr>
                <w:ilvl w:val="0"/>
                <w:numId w:val="8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Resource statusing system established for resources available for within unit and off unit assignments</w:t>
            </w:r>
            <w:r w:rsidR="006D7FF5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6DE8DC3E" w14:textId="510DDDDE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6F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F5C">
              <w:rPr>
                <w:szCs w:val="20"/>
              </w:rPr>
              <w:instrText xml:space="preserve"> FORMTEXT </w:instrText>
            </w:r>
            <w:r w:rsidRPr="00E46F5C">
              <w:rPr>
                <w:szCs w:val="20"/>
              </w:rPr>
            </w:r>
            <w:r w:rsidRPr="00E46F5C">
              <w:rPr>
                <w:szCs w:val="20"/>
              </w:rPr>
              <w:fldChar w:fldCharType="separate"/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9563335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F88393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8C5660E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67E8E3B3" w14:textId="7A03A1AD" w:rsidR="00C31035" w:rsidRDefault="00C31035" w:rsidP="00C31035">
            <w:pPr>
              <w:pStyle w:val="ListParagraph"/>
              <w:numPr>
                <w:ilvl w:val="0"/>
                <w:numId w:val="8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Contains minimum required elements identified in </w:t>
            </w:r>
            <w:r w:rsidRPr="00352FB2">
              <w:rPr>
                <w:color w:val="000000"/>
                <w:szCs w:val="20"/>
              </w:rPr>
              <w:t>Red Book</w:t>
            </w:r>
            <w:r w:rsidR="009F08FF">
              <w:rPr>
                <w:color w:val="000000"/>
                <w:szCs w:val="20"/>
              </w:rPr>
              <w:t>,</w:t>
            </w:r>
            <w:r w:rsidRPr="00352FB2">
              <w:rPr>
                <w:color w:val="000000"/>
                <w:szCs w:val="20"/>
              </w:rPr>
              <w:t xml:space="preserve"> </w:t>
            </w:r>
            <w:r w:rsidR="009F08FF">
              <w:rPr>
                <w:color w:val="000000"/>
                <w:szCs w:val="20"/>
              </w:rPr>
              <w:t>Appendix L</w:t>
            </w:r>
          </w:p>
        </w:tc>
        <w:tc>
          <w:tcPr>
            <w:tcW w:w="1229" w:type="dxa"/>
          </w:tcPr>
          <w:p w14:paraId="6C744834" w14:textId="155783FC" w:rsidR="00C31035" w:rsidRPr="00B635B3" w:rsidRDefault="00C31035" w:rsidP="00C31035">
            <w:pPr>
              <w:jc w:val="center"/>
              <w:rPr>
                <w:szCs w:val="20"/>
              </w:rPr>
            </w:pPr>
            <w:r w:rsidRPr="00E46F5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F5C">
              <w:rPr>
                <w:szCs w:val="20"/>
              </w:rPr>
              <w:instrText xml:space="preserve"> FORMTEXT </w:instrText>
            </w:r>
            <w:r w:rsidRPr="00E46F5C">
              <w:rPr>
                <w:szCs w:val="20"/>
              </w:rPr>
            </w:r>
            <w:r w:rsidRPr="00E46F5C">
              <w:rPr>
                <w:szCs w:val="20"/>
              </w:rPr>
              <w:fldChar w:fldCharType="separate"/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noProof/>
                <w:szCs w:val="20"/>
              </w:rPr>
              <w:t> </w:t>
            </w:r>
            <w:r w:rsidRPr="00E46F5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02EE99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4ACE" w:rsidRPr="00B635B3" w14:paraId="1E9D9F04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8083125" w14:textId="4EA55536" w:rsidR="00874ACE" w:rsidRDefault="00874ACE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5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1D5258CC" w14:textId="77777777" w:rsidR="008B6314" w:rsidRDefault="00874ACE" w:rsidP="00874AC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Trigger points are established to determine staffing levels for:</w:t>
            </w:r>
          </w:p>
          <w:p w14:paraId="7B25435A" w14:textId="4C58CB07" w:rsidR="00874ACE" w:rsidRDefault="00874ACE" w:rsidP="008B631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F95CB34" w14:textId="77777777" w:rsidR="00874ACE" w:rsidRDefault="00874ACE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0A17F4E" w14:textId="77777777" w:rsidR="00874ACE" w:rsidRDefault="00874ACE" w:rsidP="00B66128">
            <w:pPr>
              <w:rPr>
                <w:szCs w:val="20"/>
              </w:rPr>
            </w:pPr>
          </w:p>
        </w:tc>
      </w:tr>
      <w:tr w:rsidR="00C31035" w:rsidRPr="00B635B3" w14:paraId="2E9BCE3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FEA2177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741290DE" w14:textId="07582743" w:rsidR="00C31035" w:rsidRDefault="00C31035" w:rsidP="00C31035">
            <w:pPr>
              <w:pStyle w:val="ListParagraph"/>
              <w:numPr>
                <w:ilvl w:val="0"/>
                <w:numId w:val="9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Requesting resources after closest forces have been exhausted using established agreements/mob guide criteria</w:t>
            </w:r>
          </w:p>
        </w:tc>
        <w:tc>
          <w:tcPr>
            <w:tcW w:w="1229" w:type="dxa"/>
          </w:tcPr>
          <w:p w14:paraId="074C8F29" w14:textId="6125EA9C" w:rsidR="00C31035" w:rsidRPr="00B635B3" w:rsidRDefault="00C31035" w:rsidP="00C31035">
            <w:pPr>
              <w:jc w:val="center"/>
              <w:rPr>
                <w:szCs w:val="20"/>
              </w:rPr>
            </w:pPr>
            <w:r w:rsidRPr="00CC5C8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C8E">
              <w:rPr>
                <w:szCs w:val="20"/>
              </w:rPr>
              <w:instrText xml:space="preserve"> FORMTEXT </w:instrText>
            </w:r>
            <w:r w:rsidRPr="00CC5C8E">
              <w:rPr>
                <w:szCs w:val="20"/>
              </w:rPr>
            </w:r>
            <w:r w:rsidRPr="00CC5C8E">
              <w:rPr>
                <w:szCs w:val="20"/>
              </w:rPr>
              <w:fldChar w:fldCharType="separate"/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1CCAC6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E951371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A430E57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89EAD5" w14:textId="5BE6F34E" w:rsidR="00C31035" w:rsidRDefault="00C31035" w:rsidP="00C31035">
            <w:pPr>
              <w:pStyle w:val="ListParagraph"/>
              <w:numPr>
                <w:ilvl w:val="0"/>
                <w:numId w:val="9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Callout of other local fire specialists, support personnel, casual hire employees, etc</w:t>
            </w:r>
          </w:p>
        </w:tc>
        <w:tc>
          <w:tcPr>
            <w:tcW w:w="1229" w:type="dxa"/>
          </w:tcPr>
          <w:p w14:paraId="6B02D54D" w14:textId="3662F19C" w:rsidR="00C31035" w:rsidRPr="00B635B3" w:rsidRDefault="00C31035" w:rsidP="00C31035">
            <w:pPr>
              <w:jc w:val="center"/>
              <w:rPr>
                <w:szCs w:val="20"/>
              </w:rPr>
            </w:pPr>
            <w:r w:rsidRPr="00CC5C8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C8E">
              <w:rPr>
                <w:szCs w:val="20"/>
              </w:rPr>
              <w:instrText xml:space="preserve"> FORMTEXT </w:instrText>
            </w:r>
            <w:r w:rsidRPr="00CC5C8E">
              <w:rPr>
                <w:szCs w:val="20"/>
              </w:rPr>
            </w:r>
            <w:r w:rsidRPr="00CC5C8E">
              <w:rPr>
                <w:szCs w:val="20"/>
              </w:rPr>
              <w:fldChar w:fldCharType="separate"/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6BDE8B3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40F4505B" w14:textId="77777777" w:rsidTr="00ED44C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817858E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6B7892" w14:textId="4610D97E" w:rsidR="00C31035" w:rsidRDefault="00C31035" w:rsidP="00C31035">
            <w:pPr>
              <w:pStyle w:val="ListParagraph"/>
              <w:numPr>
                <w:ilvl w:val="0"/>
                <w:numId w:val="9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Call-out procedures for public affairs fire information officers based on identified agency requirements</w:t>
            </w:r>
          </w:p>
        </w:tc>
        <w:tc>
          <w:tcPr>
            <w:tcW w:w="1229" w:type="dxa"/>
          </w:tcPr>
          <w:p w14:paraId="4AFD46AA" w14:textId="66E659BC" w:rsidR="00C31035" w:rsidRPr="00B635B3" w:rsidRDefault="00C31035" w:rsidP="00C31035">
            <w:pPr>
              <w:jc w:val="center"/>
              <w:rPr>
                <w:szCs w:val="20"/>
              </w:rPr>
            </w:pPr>
            <w:r w:rsidRPr="00CC5C8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5C8E">
              <w:rPr>
                <w:szCs w:val="20"/>
              </w:rPr>
              <w:instrText xml:space="preserve"> FORMTEXT </w:instrText>
            </w:r>
            <w:r w:rsidRPr="00CC5C8E">
              <w:rPr>
                <w:szCs w:val="20"/>
              </w:rPr>
            </w:r>
            <w:r w:rsidRPr="00CC5C8E">
              <w:rPr>
                <w:szCs w:val="20"/>
              </w:rPr>
              <w:fldChar w:fldCharType="separate"/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noProof/>
                <w:szCs w:val="20"/>
              </w:rPr>
              <w:t> </w:t>
            </w:r>
            <w:r w:rsidRPr="00CC5C8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18CC87D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74ACE" w:rsidRPr="00B635B3" w14:paraId="6707FAFD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7BB9117" w14:textId="4752ECB6" w:rsidR="00874ACE" w:rsidRDefault="00874ACE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71BA1DFB" w14:textId="77777777" w:rsidR="008B6314" w:rsidRDefault="00054A8B" w:rsidP="008B631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current c</w:t>
            </w:r>
            <w:r w:rsidR="00A91FBD">
              <w:rPr>
                <w:color w:val="000000"/>
                <w:szCs w:val="20"/>
              </w:rPr>
              <w:t>ontinuity</w:t>
            </w:r>
            <w:r w:rsidR="00874ACE">
              <w:rPr>
                <w:color w:val="000000"/>
                <w:szCs w:val="20"/>
              </w:rPr>
              <w:t xml:space="preserve"> of </w:t>
            </w:r>
            <w:r>
              <w:rPr>
                <w:color w:val="000000"/>
                <w:szCs w:val="20"/>
              </w:rPr>
              <w:t>o</w:t>
            </w:r>
            <w:r w:rsidR="00874ACE">
              <w:rPr>
                <w:color w:val="000000"/>
                <w:szCs w:val="20"/>
              </w:rPr>
              <w:t xml:space="preserve">perations </w:t>
            </w:r>
            <w:r>
              <w:rPr>
                <w:color w:val="000000"/>
                <w:szCs w:val="20"/>
              </w:rPr>
              <w:t>p</w:t>
            </w:r>
            <w:r w:rsidR="00874ACE">
              <w:rPr>
                <w:color w:val="000000"/>
                <w:szCs w:val="20"/>
              </w:rPr>
              <w:t>lan (COOP</w:t>
            </w:r>
            <w:r w:rsidR="008B6314">
              <w:rPr>
                <w:color w:val="000000"/>
                <w:szCs w:val="20"/>
              </w:rPr>
              <w:t>) is in place, and identifies:</w:t>
            </w:r>
          </w:p>
          <w:p w14:paraId="0C1D257E" w14:textId="77777777" w:rsidR="00874ACE" w:rsidRDefault="00874ACE" w:rsidP="008B6314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5533F743" w14:textId="77777777" w:rsidR="00874ACE" w:rsidRDefault="00874ACE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45A1B0C9" w14:textId="77777777" w:rsidR="00874ACE" w:rsidRDefault="00874ACE" w:rsidP="00B66128">
            <w:pPr>
              <w:rPr>
                <w:szCs w:val="20"/>
              </w:rPr>
            </w:pPr>
          </w:p>
        </w:tc>
      </w:tr>
      <w:tr w:rsidR="00C31035" w:rsidRPr="00B635B3" w14:paraId="20E3580A" w14:textId="77777777" w:rsidTr="0016368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34B24C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A8E726" w14:textId="2F49200B" w:rsidR="00C31035" w:rsidRDefault="005F0B62" w:rsidP="00C31035">
            <w:pPr>
              <w:pStyle w:val="ListParagraph"/>
              <w:numPr>
                <w:ilvl w:val="0"/>
                <w:numId w:val="10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Centers required to maintain communication with resources or aircraft </w:t>
            </w:r>
            <w:r w:rsidRPr="009241C7">
              <w:t>identifies procedures to maintain and/or transfer communications in the event of a possible loss of radios and/or telecommunications equipment.</w:t>
            </w:r>
            <w:r w:rsidR="00221163">
              <w:t xml:space="preserve"> W</w:t>
            </w:r>
            <w:r w:rsidR="00221163" w:rsidRPr="00E36368">
              <w:t>hen appropriate, delegate services and program access to neighboring centers or across geographical boundaries</w:t>
            </w:r>
          </w:p>
        </w:tc>
        <w:tc>
          <w:tcPr>
            <w:tcW w:w="1229" w:type="dxa"/>
          </w:tcPr>
          <w:p w14:paraId="62B878F7" w14:textId="51FFCA61" w:rsidR="00C31035" w:rsidRPr="00B635B3" w:rsidRDefault="00C31035" w:rsidP="00C31035">
            <w:pPr>
              <w:jc w:val="center"/>
              <w:rPr>
                <w:szCs w:val="20"/>
              </w:rPr>
            </w:pPr>
            <w:r w:rsidRPr="00143BF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BFC">
              <w:rPr>
                <w:szCs w:val="20"/>
              </w:rPr>
              <w:instrText xml:space="preserve"> FORMTEXT </w:instrText>
            </w:r>
            <w:r w:rsidRPr="00143BFC">
              <w:rPr>
                <w:szCs w:val="20"/>
              </w:rPr>
            </w:r>
            <w:r w:rsidRPr="00143BFC">
              <w:rPr>
                <w:szCs w:val="20"/>
              </w:rPr>
              <w:fldChar w:fldCharType="separate"/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05859A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614C48F" w14:textId="77777777" w:rsidTr="0016368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CB52B1C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43A2D8" w14:textId="32C4B205" w:rsidR="00C31035" w:rsidRDefault="00C31035" w:rsidP="00C31035">
            <w:pPr>
              <w:pStyle w:val="ListParagraph"/>
              <w:numPr>
                <w:ilvl w:val="0"/>
                <w:numId w:val="10"/>
              </w:numPr>
              <w:tabs>
                <w:tab w:val="left" w:pos="479"/>
              </w:tabs>
              <w:ind w:left="504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Back-up computer system (other agency, DSL, etc.)</w:t>
            </w:r>
          </w:p>
        </w:tc>
        <w:tc>
          <w:tcPr>
            <w:tcW w:w="1229" w:type="dxa"/>
          </w:tcPr>
          <w:p w14:paraId="06CB11DD" w14:textId="74D3303A" w:rsidR="00C31035" w:rsidRPr="00B635B3" w:rsidRDefault="00C31035" w:rsidP="00C31035">
            <w:pPr>
              <w:jc w:val="center"/>
              <w:rPr>
                <w:szCs w:val="20"/>
              </w:rPr>
            </w:pPr>
            <w:r w:rsidRPr="00143BF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BFC">
              <w:rPr>
                <w:szCs w:val="20"/>
              </w:rPr>
              <w:instrText xml:space="preserve"> FORMTEXT </w:instrText>
            </w:r>
            <w:r w:rsidRPr="00143BFC">
              <w:rPr>
                <w:szCs w:val="20"/>
              </w:rPr>
            </w:r>
            <w:r w:rsidRPr="00143BFC">
              <w:rPr>
                <w:szCs w:val="20"/>
              </w:rPr>
              <w:fldChar w:fldCharType="separate"/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778F326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F61015A" w14:textId="77777777" w:rsidTr="0016368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5C56DED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16FDFC" w14:textId="2B226A41" w:rsidR="00C31035" w:rsidRDefault="00C31035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Ability to maintain operational capability by reverting to alternative processes or backup system when any mission essential information technology system becomes unavailable (e.g., IROC, FireCode, flight following, computer-aided dispatch, fire intelligence reporting systems)</w:t>
            </w:r>
          </w:p>
        </w:tc>
        <w:tc>
          <w:tcPr>
            <w:tcW w:w="1229" w:type="dxa"/>
          </w:tcPr>
          <w:p w14:paraId="171A5AB5" w14:textId="1C5D24C0" w:rsidR="00C31035" w:rsidRPr="00B635B3" w:rsidRDefault="00C31035" w:rsidP="00C31035">
            <w:pPr>
              <w:jc w:val="center"/>
              <w:rPr>
                <w:szCs w:val="20"/>
              </w:rPr>
            </w:pPr>
            <w:r w:rsidRPr="00143BFC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3BFC">
              <w:rPr>
                <w:szCs w:val="20"/>
              </w:rPr>
              <w:instrText xml:space="preserve"> FORMTEXT </w:instrText>
            </w:r>
            <w:r w:rsidRPr="00143BFC">
              <w:rPr>
                <w:szCs w:val="20"/>
              </w:rPr>
            </w:r>
            <w:r w:rsidRPr="00143BFC">
              <w:rPr>
                <w:szCs w:val="20"/>
              </w:rPr>
              <w:fldChar w:fldCharType="separate"/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noProof/>
                <w:szCs w:val="20"/>
              </w:rPr>
              <w:t> </w:t>
            </w:r>
            <w:r w:rsidRPr="00143BFC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9168108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47D9FC1C" w14:textId="77777777" w:rsidTr="005F0B6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F87C8E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7CF11DA" w14:textId="0563A25E" w:rsidR="00C31035" w:rsidRDefault="005F0B62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>Notification procedures in place for COOP activation</w:t>
            </w:r>
          </w:p>
        </w:tc>
        <w:tc>
          <w:tcPr>
            <w:tcW w:w="1229" w:type="dxa"/>
          </w:tcPr>
          <w:p w14:paraId="4DECAFDC" w14:textId="36D063CE" w:rsidR="00C31035" w:rsidRPr="00B635B3" w:rsidRDefault="00C31035" w:rsidP="00C31035">
            <w:pPr>
              <w:jc w:val="center"/>
              <w:rPr>
                <w:szCs w:val="20"/>
              </w:rPr>
            </w:pPr>
            <w:r w:rsidRPr="0032279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97">
              <w:rPr>
                <w:szCs w:val="20"/>
              </w:rPr>
              <w:instrText xml:space="preserve"> FORMTEXT </w:instrText>
            </w:r>
            <w:r w:rsidRPr="00322797">
              <w:rPr>
                <w:szCs w:val="20"/>
              </w:rPr>
            </w:r>
            <w:r w:rsidRPr="00322797">
              <w:rPr>
                <w:szCs w:val="20"/>
              </w:rPr>
              <w:fldChar w:fldCharType="separate"/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2378B2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E04F860" w14:textId="77777777" w:rsidTr="005F0B6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A9A7E6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9AE158" w14:textId="7CB6FFED" w:rsidR="00C31035" w:rsidRDefault="005F0B62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>Pre-identified alternate location with adequate supplies</w:t>
            </w:r>
          </w:p>
        </w:tc>
        <w:tc>
          <w:tcPr>
            <w:tcW w:w="1229" w:type="dxa"/>
          </w:tcPr>
          <w:p w14:paraId="6BC3CF0C" w14:textId="37ED876F" w:rsidR="00C31035" w:rsidRPr="00B635B3" w:rsidRDefault="00C31035" w:rsidP="00C31035">
            <w:pPr>
              <w:jc w:val="center"/>
              <w:rPr>
                <w:szCs w:val="20"/>
              </w:rPr>
            </w:pPr>
            <w:r w:rsidRPr="0032279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97">
              <w:rPr>
                <w:szCs w:val="20"/>
              </w:rPr>
              <w:instrText xml:space="preserve"> FORMTEXT </w:instrText>
            </w:r>
            <w:r w:rsidRPr="00322797">
              <w:rPr>
                <w:szCs w:val="20"/>
              </w:rPr>
            </w:r>
            <w:r w:rsidRPr="00322797">
              <w:rPr>
                <w:szCs w:val="20"/>
              </w:rPr>
              <w:fldChar w:fldCharType="separate"/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1EAF6A5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63685" w:rsidRPr="00B635B3" w14:paraId="0F63ABAF" w14:textId="77777777" w:rsidTr="005F0B6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72D5EAE" w14:textId="77777777" w:rsidR="00163685" w:rsidRDefault="0016368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9613BA" w14:textId="33FA7EA4" w:rsidR="00163685" w:rsidRDefault="005F0B62" w:rsidP="005F0B62">
            <w:pPr>
              <w:pStyle w:val="ListParagraph"/>
              <w:numPr>
                <w:ilvl w:val="0"/>
                <w:numId w:val="12"/>
              </w:numPr>
              <w:ind w:left="570"/>
            </w:pPr>
            <w:r>
              <w:t>Dispatch</w:t>
            </w:r>
            <w:r w:rsidR="00163685">
              <w:t xml:space="preserve"> center </w:t>
            </w:r>
            <w:r w:rsidR="009F08FF">
              <w:t xml:space="preserve">may be </w:t>
            </w:r>
            <w:r w:rsidR="00163685">
              <w:t>designated as an emergency facility that meets the requirements of applicable building codes and NFPA standards for communications centers</w:t>
            </w:r>
          </w:p>
        </w:tc>
        <w:tc>
          <w:tcPr>
            <w:tcW w:w="1229" w:type="dxa"/>
          </w:tcPr>
          <w:p w14:paraId="527F8A3B" w14:textId="2458C224" w:rsidR="00163685" w:rsidRPr="00322797" w:rsidRDefault="00163685" w:rsidP="00C31035">
            <w:pPr>
              <w:jc w:val="center"/>
              <w:rPr>
                <w:szCs w:val="20"/>
              </w:rPr>
            </w:pPr>
            <w:r w:rsidRPr="0032279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97">
              <w:rPr>
                <w:szCs w:val="20"/>
              </w:rPr>
              <w:instrText xml:space="preserve"> FORMTEXT </w:instrText>
            </w:r>
            <w:r w:rsidRPr="00322797">
              <w:rPr>
                <w:szCs w:val="20"/>
              </w:rPr>
            </w:r>
            <w:r w:rsidRPr="00322797">
              <w:rPr>
                <w:szCs w:val="20"/>
              </w:rPr>
              <w:fldChar w:fldCharType="separate"/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E6D41A" w14:textId="7C1CA090" w:rsidR="00163685" w:rsidRDefault="00163685" w:rsidP="00C31035">
            <w:pPr>
              <w:rPr>
                <w:szCs w:val="20"/>
              </w:rPr>
            </w:pPr>
            <w:r w:rsidRPr="0032279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2797">
              <w:rPr>
                <w:szCs w:val="20"/>
              </w:rPr>
              <w:instrText xml:space="preserve"> FORMTEXT </w:instrText>
            </w:r>
            <w:r w:rsidRPr="00322797">
              <w:rPr>
                <w:szCs w:val="20"/>
              </w:rPr>
            </w:r>
            <w:r w:rsidRPr="00322797">
              <w:rPr>
                <w:szCs w:val="20"/>
              </w:rPr>
              <w:fldChar w:fldCharType="separate"/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noProof/>
                <w:szCs w:val="20"/>
              </w:rPr>
              <w:t> </w:t>
            </w:r>
            <w:r w:rsidRPr="00322797">
              <w:rPr>
                <w:szCs w:val="20"/>
              </w:rPr>
              <w:fldChar w:fldCharType="end"/>
            </w:r>
          </w:p>
        </w:tc>
      </w:tr>
      <w:tr w:rsidR="00450A5D" w:rsidRPr="00B635B3" w14:paraId="0ACB325F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5FB94BF2" w14:textId="3A291281" w:rsidR="00450A5D" w:rsidRDefault="00874ACE" w:rsidP="00B00E7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62A37148" w14:textId="673E0ADA" w:rsidR="003E40CA" w:rsidRDefault="00450A5D" w:rsidP="00E20DBD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Reference materials are available</w:t>
            </w:r>
            <w:r w:rsidR="00EB07E1">
              <w:rPr>
                <w:color w:val="000000"/>
                <w:szCs w:val="20"/>
              </w:rPr>
              <w:t xml:space="preserve"> (most current version)</w:t>
            </w:r>
            <w:r w:rsidR="00006295">
              <w:rPr>
                <w:color w:val="000000"/>
                <w:szCs w:val="20"/>
              </w:rPr>
              <w:t xml:space="preserve">. Can </w:t>
            </w:r>
            <w:r w:rsidR="005A68EC">
              <w:rPr>
                <w:color w:val="000000"/>
                <w:szCs w:val="20"/>
              </w:rPr>
              <w:t>be hard copy</w:t>
            </w:r>
            <w:r w:rsidR="00877973">
              <w:rPr>
                <w:color w:val="000000"/>
                <w:szCs w:val="20"/>
              </w:rPr>
              <w:t xml:space="preserve"> or</w:t>
            </w:r>
            <w:r w:rsidR="005A68EC">
              <w:rPr>
                <w:color w:val="000000"/>
                <w:szCs w:val="20"/>
              </w:rPr>
              <w:t xml:space="preserve"> electronic</w:t>
            </w:r>
            <w:r w:rsidR="00877973">
              <w:rPr>
                <w:color w:val="000000"/>
                <w:szCs w:val="20"/>
              </w:rPr>
              <w:t>,</w:t>
            </w:r>
            <w:r w:rsidR="005A68EC">
              <w:rPr>
                <w:color w:val="000000"/>
                <w:szCs w:val="20"/>
              </w:rPr>
              <w:t xml:space="preserve"> but must be accessible during loss of network connectivity, COOP, etc.</w:t>
            </w:r>
          </w:p>
          <w:p w14:paraId="333DC65A" w14:textId="73109BB6" w:rsidR="00450A5D" w:rsidRDefault="00450A5D" w:rsidP="003E40CA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19,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3EF3373" w14:textId="77777777" w:rsidR="00450A5D" w:rsidRDefault="00450A5D" w:rsidP="0062643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A95AAED" w14:textId="77777777" w:rsidR="00450A5D" w:rsidRDefault="00450A5D" w:rsidP="00626436">
            <w:pPr>
              <w:rPr>
                <w:szCs w:val="20"/>
              </w:rPr>
            </w:pPr>
          </w:p>
        </w:tc>
      </w:tr>
      <w:tr w:rsidR="00C31035" w:rsidRPr="00B635B3" w14:paraId="3E411140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582C0C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9E916A" w14:textId="712F5F87" w:rsidR="00C31035" w:rsidRPr="003E40CA" w:rsidRDefault="00C31035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 xml:space="preserve">National Interagency </w:t>
            </w:r>
            <w:r w:rsidR="00AF402B">
              <w:rPr>
                <w:i/>
                <w:iCs/>
                <w:color w:val="000000"/>
                <w:szCs w:val="20"/>
              </w:rPr>
              <w:t xml:space="preserve">Standards for Resource </w:t>
            </w:r>
            <w:r>
              <w:rPr>
                <w:i/>
                <w:iCs/>
                <w:color w:val="000000"/>
                <w:szCs w:val="20"/>
              </w:rPr>
              <w:t xml:space="preserve">Mobilization </w:t>
            </w:r>
          </w:p>
        </w:tc>
        <w:tc>
          <w:tcPr>
            <w:tcW w:w="1229" w:type="dxa"/>
          </w:tcPr>
          <w:p w14:paraId="7B3D6D2A" w14:textId="02378921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E91E668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A22D610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3FACA0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CE50F0" w14:textId="195E82FB" w:rsidR="00C31035" w:rsidRPr="00FC3A83" w:rsidRDefault="00C31035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 w:rsidRPr="00FC3A83">
              <w:rPr>
                <w:color w:val="000000"/>
                <w:szCs w:val="20"/>
              </w:rPr>
              <w:t>b.</w:t>
            </w:r>
            <w:r w:rsidRPr="00FC3A83">
              <w:rPr>
                <w:color w:val="000000"/>
                <w:szCs w:val="20"/>
              </w:rPr>
              <w:tab/>
            </w:r>
            <w:r w:rsidRPr="00C01283">
              <w:rPr>
                <w:color w:val="000000"/>
                <w:szCs w:val="20"/>
              </w:rPr>
              <w:t xml:space="preserve">Geographic </w:t>
            </w:r>
            <w:r w:rsidR="00180986">
              <w:rPr>
                <w:color w:val="000000"/>
                <w:szCs w:val="20"/>
              </w:rPr>
              <w:t>a</w:t>
            </w:r>
            <w:r w:rsidRPr="00C01283">
              <w:rPr>
                <w:color w:val="000000"/>
                <w:szCs w:val="20"/>
              </w:rPr>
              <w:t xml:space="preserve">rea </w:t>
            </w:r>
            <w:r w:rsidR="00180986">
              <w:rPr>
                <w:color w:val="000000"/>
                <w:szCs w:val="20"/>
              </w:rPr>
              <w:t>s</w:t>
            </w:r>
            <w:r w:rsidR="00802FDB" w:rsidRPr="00C01283">
              <w:rPr>
                <w:color w:val="000000"/>
                <w:szCs w:val="20"/>
              </w:rPr>
              <w:t xml:space="preserve">tandards for </w:t>
            </w:r>
            <w:r w:rsidR="00180986">
              <w:rPr>
                <w:color w:val="000000"/>
                <w:szCs w:val="20"/>
              </w:rPr>
              <w:t>r</w:t>
            </w:r>
            <w:r w:rsidR="00802FDB" w:rsidRPr="00C01283">
              <w:rPr>
                <w:color w:val="000000"/>
                <w:szCs w:val="20"/>
              </w:rPr>
              <w:t xml:space="preserve">esource </w:t>
            </w:r>
            <w:r w:rsidR="00180986">
              <w:rPr>
                <w:color w:val="000000"/>
                <w:szCs w:val="20"/>
              </w:rPr>
              <w:t>m</w:t>
            </w:r>
            <w:r w:rsidR="00802FDB" w:rsidRPr="00C01283">
              <w:rPr>
                <w:color w:val="000000"/>
                <w:szCs w:val="20"/>
              </w:rPr>
              <w:t>obilization</w:t>
            </w:r>
          </w:p>
        </w:tc>
        <w:tc>
          <w:tcPr>
            <w:tcW w:w="1229" w:type="dxa"/>
          </w:tcPr>
          <w:p w14:paraId="2003E6B9" w14:textId="06490BF1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B71163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40CA1AC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65C6A77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26D113A" w14:textId="1BA968EA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>
              <w:rPr>
                <w:i/>
                <w:iCs/>
                <w:color w:val="000000"/>
                <w:szCs w:val="20"/>
              </w:rPr>
              <w:t>Interagency Standards for Fire and Fire Aviation Operations</w:t>
            </w:r>
          </w:p>
        </w:tc>
        <w:tc>
          <w:tcPr>
            <w:tcW w:w="1229" w:type="dxa"/>
          </w:tcPr>
          <w:p w14:paraId="6D3AA82C" w14:textId="61D2A276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E529279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27C7280A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47210A6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F5674D" w14:textId="70FF1EC9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70246F" w:rsidRPr="0070246F">
              <w:rPr>
                <w:i/>
                <w:iCs/>
                <w:color w:val="000000"/>
                <w:szCs w:val="20"/>
              </w:rPr>
              <w:t>WIMS/</w:t>
            </w:r>
            <w:r w:rsidR="00802FDB">
              <w:rPr>
                <w:i/>
                <w:iCs/>
                <w:color w:val="000000"/>
                <w:szCs w:val="20"/>
              </w:rPr>
              <w:t>FEMS</w:t>
            </w:r>
            <w:r w:rsidR="00C31035">
              <w:rPr>
                <w:i/>
                <w:iCs/>
                <w:color w:val="000000"/>
                <w:szCs w:val="20"/>
              </w:rPr>
              <w:t xml:space="preserve"> User Guide </w:t>
            </w:r>
          </w:p>
        </w:tc>
        <w:tc>
          <w:tcPr>
            <w:tcW w:w="1229" w:type="dxa"/>
          </w:tcPr>
          <w:p w14:paraId="4F88DB40" w14:textId="30D12D39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4FFDC4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7C2575B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57C753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867DC4" w14:textId="3BE7AB18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>
              <w:rPr>
                <w:i/>
                <w:iCs/>
                <w:color w:val="000000"/>
                <w:szCs w:val="20"/>
              </w:rPr>
              <w:t>Interagency Situation Report User’s Guide</w:t>
            </w:r>
          </w:p>
        </w:tc>
        <w:tc>
          <w:tcPr>
            <w:tcW w:w="1229" w:type="dxa"/>
          </w:tcPr>
          <w:p w14:paraId="4A938E09" w14:textId="704942AA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9BCD433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0980D30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42157AD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2D673B" w14:textId="05EA269F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BC5964">
              <w:rPr>
                <w:i/>
                <w:iCs/>
                <w:color w:val="000000"/>
                <w:szCs w:val="20"/>
              </w:rPr>
              <w:t>ICS – 209 Program User’s Guide</w:t>
            </w:r>
          </w:p>
        </w:tc>
        <w:tc>
          <w:tcPr>
            <w:tcW w:w="1229" w:type="dxa"/>
          </w:tcPr>
          <w:p w14:paraId="3EDE250A" w14:textId="2860F892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3FCBF8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414DCFE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E2D20D8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451BBC3" w14:textId="3DE0D2A3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>
              <w:rPr>
                <w:i/>
                <w:iCs/>
                <w:color w:val="000000"/>
                <w:szCs w:val="20"/>
              </w:rPr>
              <w:t xml:space="preserve">North American Emergency Response Guidebook (DOT) </w:t>
            </w:r>
          </w:p>
        </w:tc>
        <w:tc>
          <w:tcPr>
            <w:tcW w:w="1229" w:type="dxa"/>
          </w:tcPr>
          <w:p w14:paraId="1E9CF1A6" w14:textId="6FBD0943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EF1D90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463B752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12D289B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1C7BA6CA" w14:textId="3F2E4933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 w:rsidRPr="005A68EC">
              <w:rPr>
                <w:i/>
                <w:iCs/>
                <w:color w:val="000000"/>
                <w:szCs w:val="20"/>
              </w:rPr>
              <w:t>NWCG Standards for Helicopter</w:t>
            </w:r>
            <w:r w:rsidR="00C31035">
              <w:rPr>
                <w:i/>
                <w:iCs/>
                <w:color w:val="000000"/>
                <w:szCs w:val="20"/>
              </w:rPr>
              <w:t xml:space="preserve"> Operations </w:t>
            </w:r>
          </w:p>
        </w:tc>
        <w:tc>
          <w:tcPr>
            <w:tcW w:w="1229" w:type="dxa"/>
          </w:tcPr>
          <w:p w14:paraId="4EBA5D1D" w14:textId="60DF2FBA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E92F12F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0A485F7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2098A1E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730488E5" w14:textId="3B407607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 w:rsidRPr="00566F0B">
              <w:rPr>
                <w:color w:val="000000"/>
                <w:szCs w:val="20"/>
              </w:rPr>
              <w:t>Aircraft identification/recognition/ capability guide</w:t>
            </w:r>
          </w:p>
        </w:tc>
        <w:tc>
          <w:tcPr>
            <w:tcW w:w="1229" w:type="dxa"/>
          </w:tcPr>
          <w:p w14:paraId="1004BDE5" w14:textId="6B24401D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0F5A1AE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1CAEC3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83F8A2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E61780" w14:textId="243AC9F8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>
              <w:rPr>
                <w:i/>
                <w:iCs/>
                <w:color w:val="000000"/>
                <w:szCs w:val="20"/>
              </w:rPr>
              <w:t>NWCG Airtanker Base Directory</w:t>
            </w:r>
          </w:p>
        </w:tc>
        <w:tc>
          <w:tcPr>
            <w:tcW w:w="1229" w:type="dxa"/>
          </w:tcPr>
          <w:p w14:paraId="50204943" w14:textId="25DAA0CE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A77F4A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09556EB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D59609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E9AD41" w14:textId="339D8113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k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>
              <w:rPr>
                <w:i/>
                <w:iCs/>
                <w:color w:val="000000"/>
                <w:szCs w:val="20"/>
              </w:rPr>
              <w:t>NWCG Standards for Airtanker Base Operations</w:t>
            </w:r>
          </w:p>
        </w:tc>
        <w:tc>
          <w:tcPr>
            <w:tcW w:w="1229" w:type="dxa"/>
          </w:tcPr>
          <w:p w14:paraId="7BA84780" w14:textId="771AA249" w:rsidR="00C31035" w:rsidRPr="00B635B3" w:rsidRDefault="00C31035" w:rsidP="00C31035">
            <w:pPr>
              <w:jc w:val="center"/>
              <w:rPr>
                <w:szCs w:val="20"/>
              </w:rPr>
            </w:pPr>
            <w:r w:rsidRPr="003613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311">
              <w:rPr>
                <w:szCs w:val="20"/>
              </w:rPr>
              <w:instrText xml:space="preserve"> FORMTEXT </w:instrText>
            </w:r>
            <w:r w:rsidRPr="00361311">
              <w:rPr>
                <w:szCs w:val="20"/>
              </w:rPr>
            </w:r>
            <w:r w:rsidRPr="00361311">
              <w:rPr>
                <w:szCs w:val="20"/>
              </w:rPr>
              <w:fldChar w:fldCharType="separate"/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noProof/>
                <w:szCs w:val="20"/>
              </w:rPr>
              <w:t> </w:t>
            </w:r>
            <w:r w:rsidRPr="003613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CBFA7E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20951F5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D8646FE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5E5230" w14:textId="4E47EAB3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 w:rsidRPr="005A68EC">
              <w:rPr>
                <w:i/>
                <w:iCs/>
                <w:color w:val="000000"/>
                <w:szCs w:val="20"/>
              </w:rPr>
              <w:t>NWCG Standards for Aerial</w:t>
            </w:r>
            <w:r w:rsidR="00C31035">
              <w:rPr>
                <w:i/>
                <w:iCs/>
                <w:color w:val="000000"/>
                <w:szCs w:val="20"/>
              </w:rPr>
              <w:t xml:space="preserve"> Supervision </w:t>
            </w:r>
          </w:p>
        </w:tc>
        <w:tc>
          <w:tcPr>
            <w:tcW w:w="1229" w:type="dxa"/>
          </w:tcPr>
          <w:p w14:paraId="2483B074" w14:textId="15196D94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150607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0C9813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3E0E25E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558F0BD" w14:textId="027A73C1" w:rsidR="00C31035" w:rsidRPr="003E40CA" w:rsidRDefault="003A4BDD" w:rsidP="00C31035">
            <w:pPr>
              <w:tabs>
                <w:tab w:val="left" w:pos="549"/>
              </w:tabs>
              <w:ind w:left="549" w:hanging="360"/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>
              <w:rPr>
                <w:i/>
                <w:iCs/>
                <w:color w:val="000000"/>
                <w:szCs w:val="20"/>
              </w:rPr>
              <w:t>Interagency Smokejumper Operations Guide</w:t>
            </w:r>
          </w:p>
        </w:tc>
        <w:tc>
          <w:tcPr>
            <w:tcW w:w="1229" w:type="dxa"/>
          </w:tcPr>
          <w:p w14:paraId="30184C2B" w14:textId="51298512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F2EC85E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252202BF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6EBDE6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C77ECC1" w14:textId="4A7A9C77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 xml:space="preserve">National retardant contract </w:t>
            </w:r>
          </w:p>
        </w:tc>
        <w:tc>
          <w:tcPr>
            <w:tcW w:w="1229" w:type="dxa"/>
          </w:tcPr>
          <w:p w14:paraId="7FC29DE6" w14:textId="5956AF4A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306F12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0F3C59A6" w14:textId="77777777" w:rsidTr="00E60F61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4D020DF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89C96D" w14:textId="656C010C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>National call-when-needed helicopter contract</w:t>
            </w:r>
          </w:p>
        </w:tc>
        <w:tc>
          <w:tcPr>
            <w:tcW w:w="1229" w:type="dxa"/>
          </w:tcPr>
          <w:p w14:paraId="44014033" w14:textId="3846C4A7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F08CA0D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0B19A622" w14:textId="77777777" w:rsidTr="00E60F61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947F1C6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81302CE" w14:textId="3C5A8D42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</w:r>
            <w:r w:rsidR="00C31035" w:rsidRPr="00703427">
              <w:rPr>
                <w:i/>
                <w:color w:val="000000"/>
                <w:szCs w:val="20"/>
              </w:rPr>
              <w:t>NWCG Standards for Airspace</w:t>
            </w:r>
            <w:r w:rsidR="00C31035">
              <w:rPr>
                <w:i/>
                <w:color w:val="000000"/>
                <w:szCs w:val="20"/>
              </w:rPr>
              <w:t xml:space="preserve"> Coordination</w:t>
            </w:r>
          </w:p>
        </w:tc>
        <w:tc>
          <w:tcPr>
            <w:tcW w:w="1229" w:type="dxa"/>
          </w:tcPr>
          <w:p w14:paraId="0C5F9CCA" w14:textId="3FBD240A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B0E9FEA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727F1E0D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D91A2EF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72482DE" w14:textId="20F63D51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q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>Military/National Guard Operating Plan (if applicable)</w:t>
            </w:r>
          </w:p>
        </w:tc>
        <w:tc>
          <w:tcPr>
            <w:tcW w:w="1229" w:type="dxa"/>
          </w:tcPr>
          <w:p w14:paraId="0EBD4289" w14:textId="1AF9D422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AE4AFA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5BA26864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1B0D2A2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8D58B5" w14:textId="533E083E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 xml:space="preserve">Aviation safety plans </w:t>
            </w:r>
          </w:p>
        </w:tc>
        <w:tc>
          <w:tcPr>
            <w:tcW w:w="1229" w:type="dxa"/>
          </w:tcPr>
          <w:p w14:paraId="1490F904" w14:textId="61B2BB34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8ADB917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A085139" w14:textId="77777777" w:rsidTr="003D1A04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08BB7A6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5D31E77" w14:textId="0FA2E8A5" w:rsidR="00C31035" w:rsidRDefault="003A4BDD" w:rsidP="00212E90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 xml:space="preserve">AP1B </w:t>
            </w:r>
          </w:p>
        </w:tc>
        <w:tc>
          <w:tcPr>
            <w:tcW w:w="1229" w:type="dxa"/>
          </w:tcPr>
          <w:p w14:paraId="2F447AE2" w14:textId="302AC131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12B0268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18FACCF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C20B61F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F7A8DE" w14:textId="79E3C10D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 xml:space="preserve">Frequency guides </w:t>
            </w:r>
          </w:p>
        </w:tc>
        <w:tc>
          <w:tcPr>
            <w:tcW w:w="1229" w:type="dxa"/>
          </w:tcPr>
          <w:p w14:paraId="41160BD0" w14:textId="5298F232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D00920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68557008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951BDB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B5A8663" w14:textId="58057E34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>National regional/state/local aviation plans</w:t>
            </w:r>
          </w:p>
        </w:tc>
        <w:tc>
          <w:tcPr>
            <w:tcW w:w="1229" w:type="dxa"/>
          </w:tcPr>
          <w:p w14:paraId="1AE25809" w14:textId="4BF2D2FF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8582376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ABD6E3A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B7E103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193FFE78" w14:textId="4BEA84BB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v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>Local airport, SEAT base, airtanker base, helibase and smokejumper base locations</w:t>
            </w:r>
          </w:p>
        </w:tc>
        <w:tc>
          <w:tcPr>
            <w:tcW w:w="1229" w:type="dxa"/>
          </w:tcPr>
          <w:p w14:paraId="4711F4EB" w14:textId="26ED7E49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EDC579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60A007B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7A82904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3A7F69" w14:textId="29BCEE1F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>Fire danger operating plan (FDOP) or other preparedness operating plan. A FDOP or FDAD or FWOAD is required in sage grouse areas</w:t>
            </w:r>
            <w:r w:rsidR="006246F7">
              <w:rPr>
                <w:color w:val="000000"/>
                <w:szCs w:val="20"/>
              </w:rPr>
              <w:t>.</w:t>
            </w:r>
          </w:p>
          <w:p w14:paraId="2436837D" w14:textId="77777777" w:rsidR="00C31035" w:rsidRDefault="00C31035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[RB Ch 10]</w:t>
            </w:r>
          </w:p>
        </w:tc>
        <w:tc>
          <w:tcPr>
            <w:tcW w:w="1229" w:type="dxa"/>
          </w:tcPr>
          <w:p w14:paraId="5A5F098E" w14:textId="60EE8579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FE80CE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2377FC4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560AF7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EFAB1A" w14:textId="590B5DE1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x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 xml:space="preserve">Current fire danger </w:t>
            </w:r>
            <w:r w:rsidR="00044593">
              <w:rPr>
                <w:color w:val="000000"/>
                <w:szCs w:val="20"/>
              </w:rPr>
              <w:t>P</w:t>
            </w:r>
            <w:r w:rsidR="00C31035">
              <w:rPr>
                <w:color w:val="000000"/>
                <w:szCs w:val="20"/>
              </w:rPr>
              <w:t>ocket</w:t>
            </w:r>
            <w:r w:rsidR="00044593">
              <w:rPr>
                <w:color w:val="000000"/>
                <w:szCs w:val="20"/>
              </w:rPr>
              <w:t>C</w:t>
            </w:r>
            <w:r w:rsidR="00C31035">
              <w:rPr>
                <w:color w:val="000000"/>
                <w:szCs w:val="20"/>
              </w:rPr>
              <w:t>ards or seasonal trend analysis</w:t>
            </w:r>
          </w:p>
          <w:p w14:paraId="4E83EA92" w14:textId="77777777" w:rsidR="00C31035" w:rsidRDefault="00C31035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[RB Ch 10]</w:t>
            </w:r>
          </w:p>
        </w:tc>
        <w:tc>
          <w:tcPr>
            <w:tcW w:w="1229" w:type="dxa"/>
          </w:tcPr>
          <w:p w14:paraId="35CAD2FC" w14:textId="025611AC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10CCF42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4E2F344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D161FCF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CF373E" w14:textId="1733D9E7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y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>Fire management plan</w:t>
            </w:r>
          </w:p>
          <w:p w14:paraId="7C8726B4" w14:textId="77777777" w:rsidR="00C31035" w:rsidRDefault="00C31035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[RB Ch 9]</w:t>
            </w:r>
          </w:p>
        </w:tc>
        <w:tc>
          <w:tcPr>
            <w:tcW w:w="1229" w:type="dxa"/>
          </w:tcPr>
          <w:p w14:paraId="67E4B7C8" w14:textId="3FA9215E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6B5F2E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F60EE1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3F5C6CA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6D7E6F0" w14:textId="69C0A564" w:rsidR="00C31035" w:rsidRDefault="003A4BDD" w:rsidP="00C31035">
            <w:pPr>
              <w:tabs>
                <w:tab w:val="left" w:pos="549"/>
              </w:tabs>
              <w:ind w:left="549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z</w:t>
            </w:r>
            <w:r w:rsidR="00C31035">
              <w:rPr>
                <w:color w:val="000000"/>
                <w:szCs w:val="20"/>
              </w:rPr>
              <w:t>.</w:t>
            </w:r>
            <w:r w:rsidR="00C31035">
              <w:rPr>
                <w:color w:val="000000"/>
                <w:szCs w:val="20"/>
              </w:rPr>
              <w:tab/>
              <w:t>Mutual aid/initial attack agreements</w:t>
            </w:r>
          </w:p>
        </w:tc>
        <w:tc>
          <w:tcPr>
            <w:tcW w:w="1229" w:type="dxa"/>
          </w:tcPr>
          <w:p w14:paraId="23C33777" w14:textId="69503217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333A580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335ED4A6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451E928" w14:textId="256F777F" w:rsidR="00C31035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3A5D79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171E0156" w14:textId="0D80ECF1" w:rsidR="00C31035" w:rsidRDefault="00C31035" w:rsidP="00C31035">
            <w:r>
              <w:t xml:space="preserve">Standardized incident and communication center protocols identified in the “Medical Incident Report” section of the </w:t>
            </w:r>
            <w:r w:rsidRPr="00955DB5">
              <w:rPr>
                <w:i/>
                <w:iCs/>
              </w:rPr>
              <w:t>IRPG</w:t>
            </w:r>
            <w:r>
              <w:t>.</w:t>
            </w:r>
          </w:p>
          <w:p w14:paraId="656A829D" w14:textId="75260FD0" w:rsidR="00C31035" w:rsidRDefault="00C31035" w:rsidP="00C31035">
            <w:pPr>
              <w:rPr>
                <w:color w:val="000000"/>
                <w:szCs w:val="20"/>
              </w:rPr>
            </w:pPr>
            <w:r w:rsidRPr="000B2E02">
              <w:rPr>
                <w:color w:val="000000"/>
                <w:szCs w:val="20"/>
              </w:rPr>
              <w:t>[</w:t>
            </w:r>
            <w:r w:rsidRPr="000B2E02">
              <w:rPr>
                <w:i/>
                <w:iCs/>
                <w:color w:val="000000"/>
                <w:szCs w:val="20"/>
              </w:rPr>
              <w:t xml:space="preserve">RB Ch </w:t>
            </w:r>
            <w:r>
              <w:rPr>
                <w:i/>
                <w:iCs/>
                <w:color w:val="000000"/>
                <w:szCs w:val="20"/>
              </w:rPr>
              <w:t>7</w:t>
            </w:r>
            <w:r w:rsidRPr="000B2E02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221AE22" w14:textId="13F74AFA" w:rsidR="00C31035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12213D0" w14:textId="1AF4BE6B" w:rsidR="00C31035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C31035" w:rsidRPr="00B635B3" w14:paraId="66EF5A84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49B23AE" w14:textId="4650D86D" w:rsidR="00C31035" w:rsidRDefault="003A5D79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55CA88B8" w14:textId="77777777" w:rsidR="006246F7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 current medical emergency plan that identifies medical evacuation options, local/county/state/</w:t>
            </w:r>
          </w:p>
          <w:p w14:paraId="4EB48195" w14:textId="30555C81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federal resource capabilities, capacities, ordering procedures, cooperative agreements, role of dispatch centers, and key contacts or liaisons is in place, and contains standardized communication center protocols.</w:t>
            </w:r>
          </w:p>
          <w:p w14:paraId="7DDC13E2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7, Ch 19]</w:t>
            </w:r>
          </w:p>
        </w:tc>
        <w:tc>
          <w:tcPr>
            <w:tcW w:w="1229" w:type="dxa"/>
          </w:tcPr>
          <w:p w14:paraId="7EF3AE5F" w14:textId="65F09368" w:rsidR="00C31035" w:rsidRPr="00B635B3" w:rsidRDefault="00C31035" w:rsidP="00C31035">
            <w:pPr>
              <w:jc w:val="center"/>
              <w:rPr>
                <w:szCs w:val="20"/>
              </w:rPr>
            </w:pPr>
            <w:r w:rsidRPr="007B16BB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16BB">
              <w:rPr>
                <w:szCs w:val="20"/>
              </w:rPr>
              <w:instrText xml:space="preserve"> FORMTEXT </w:instrText>
            </w:r>
            <w:r w:rsidRPr="007B16BB">
              <w:rPr>
                <w:szCs w:val="20"/>
              </w:rPr>
            </w:r>
            <w:r w:rsidRPr="007B16BB">
              <w:rPr>
                <w:szCs w:val="20"/>
              </w:rPr>
              <w:fldChar w:fldCharType="separate"/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noProof/>
                <w:szCs w:val="20"/>
              </w:rPr>
              <w:t> </w:t>
            </w:r>
            <w:r w:rsidRPr="007B16BB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5757AA8" w14:textId="77777777" w:rsidR="00C31035" w:rsidRPr="00B635B3" w:rsidRDefault="00C31035" w:rsidP="00C3103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FCC108E" w14:textId="29299FD5" w:rsidR="002C6542" w:rsidRDefault="002C6542" w:rsidP="00C31035">
      <w:pPr>
        <w:spacing w:before="240"/>
        <w:rPr>
          <w:b/>
          <w:szCs w:val="20"/>
        </w:rPr>
      </w:pPr>
      <w:r>
        <w:rPr>
          <w:b/>
          <w:szCs w:val="20"/>
        </w:rPr>
        <w:t>INITIAL ATTACK</w:t>
      </w:r>
    </w:p>
    <w:p w14:paraId="14607BBB" w14:textId="77777777" w:rsidR="00D117E8" w:rsidRDefault="00D117E8" w:rsidP="00D117E8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48768527" w14:textId="77777777" w:rsidTr="00D117E8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52A4146A" w14:textId="77777777" w:rsidR="002C6542" w:rsidRPr="002C6542" w:rsidRDefault="002C65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7BB01805" w14:textId="77777777" w:rsidR="002C6542" w:rsidRPr="002C6542" w:rsidRDefault="002C65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61C5CD76" w14:textId="77777777" w:rsidR="00D117E8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2D967F23" w14:textId="41D077FB" w:rsidR="002C6542" w:rsidRPr="002C6542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01983D5B" w14:textId="77777777" w:rsidR="002C6542" w:rsidRPr="002C6542" w:rsidRDefault="002C65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C31035" w:rsidRPr="002C6542" w14:paraId="7A66CFA9" w14:textId="77777777" w:rsidTr="00F9508D">
        <w:trPr>
          <w:cantSplit/>
          <w:jc w:val="center"/>
        </w:trPr>
        <w:tc>
          <w:tcPr>
            <w:tcW w:w="909" w:type="dxa"/>
          </w:tcPr>
          <w:p w14:paraId="05DF12BF" w14:textId="59552652" w:rsidR="00C31035" w:rsidRPr="002C6542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A5D79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59DEE5B4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Pre-planned dispatch plan established and procedures (CAD, run cards, etc.) understood by initial attack dispatcher(s). </w:t>
            </w:r>
          </w:p>
          <w:p w14:paraId="571F0CB2" w14:textId="2F613093" w:rsidR="00C31035" w:rsidRPr="002C6542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10,</w:t>
            </w:r>
            <w:r w:rsidR="00B82B5A">
              <w:rPr>
                <w:i/>
                <w:iCs/>
                <w:color w:val="000000"/>
                <w:szCs w:val="20"/>
              </w:rPr>
              <w:t xml:space="preserve"> 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D36EE7D" w14:textId="53683691" w:rsidR="00C31035" w:rsidRPr="00B635B3" w:rsidRDefault="00C31035" w:rsidP="00C31035">
            <w:pPr>
              <w:jc w:val="center"/>
              <w:rPr>
                <w:szCs w:val="20"/>
              </w:rPr>
            </w:pPr>
            <w:r w:rsidRPr="00C7453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531">
              <w:rPr>
                <w:szCs w:val="20"/>
              </w:rPr>
              <w:instrText xml:space="preserve"> FORMTEXT </w:instrText>
            </w:r>
            <w:r w:rsidRPr="00C74531">
              <w:rPr>
                <w:szCs w:val="20"/>
              </w:rPr>
            </w:r>
            <w:r w:rsidRPr="00C74531">
              <w:rPr>
                <w:szCs w:val="20"/>
              </w:rPr>
              <w:fldChar w:fldCharType="separate"/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682BD8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74978F13" w14:textId="77777777" w:rsidTr="00F9508D">
        <w:trPr>
          <w:cantSplit/>
          <w:jc w:val="center"/>
        </w:trPr>
        <w:tc>
          <w:tcPr>
            <w:tcW w:w="909" w:type="dxa"/>
          </w:tcPr>
          <w:p w14:paraId="55399090" w14:textId="0A923175" w:rsidR="00C31035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A5D79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1C6BBC0E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Established radio operations procedures are in place and personnel understand frequency authorization and use protocols.</w:t>
            </w:r>
          </w:p>
          <w:p w14:paraId="6C1A3375" w14:textId="77777777" w:rsidR="00C31035" w:rsidRPr="002C6542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44350F8E" w14:textId="4FB79F5B" w:rsidR="00C31035" w:rsidRPr="00B635B3" w:rsidRDefault="00C31035" w:rsidP="00C31035">
            <w:pPr>
              <w:jc w:val="center"/>
              <w:rPr>
                <w:szCs w:val="20"/>
              </w:rPr>
            </w:pPr>
            <w:r w:rsidRPr="00C7453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531">
              <w:rPr>
                <w:szCs w:val="20"/>
              </w:rPr>
              <w:instrText xml:space="preserve"> FORMTEXT </w:instrText>
            </w:r>
            <w:r w:rsidRPr="00C74531">
              <w:rPr>
                <w:szCs w:val="20"/>
              </w:rPr>
            </w:r>
            <w:r w:rsidRPr="00C74531">
              <w:rPr>
                <w:szCs w:val="20"/>
              </w:rPr>
              <w:fldChar w:fldCharType="separate"/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2A2A4C2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1DDA6628" w14:textId="77777777" w:rsidTr="00F9508D">
        <w:trPr>
          <w:cantSplit/>
          <w:jc w:val="center"/>
        </w:trPr>
        <w:tc>
          <w:tcPr>
            <w:tcW w:w="909" w:type="dxa"/>
          </w:tcPr>
          <w:p w14:paraId="7558BB9E" w14:textId="399AF13D" w:rsidR="00C31035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A5D79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68229601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user has access to the SAFENET and SAFECOM reporting systems.</w:t>
            </w:r>
          </w:p>
          <w:p w14:paraId="11E19D13" w14:textId="77777777" w:rsidR="00C31035" w:rsidRPr="002C6542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7, Ch 16]</w:t>
            </w:r>
          </w:p>
        </w:tc>
        <w:tc>
          <w:tcPr>
            <w:tcW w:w="1229" w:type="dxa"/>
          </w:tcPr>
          <w:p w14:paraId="1753AD48" w14:textId="2D51AEDF" w:rsidR="00C31035" w:rsidRPr="00B635B3" w:rsidRDefault="00C31035" w:rsidP="00C31035">
            <w:pPr>
              <w:jc w:val="center"/>
              <w:rPr>
                <w:szCs w:val="20"/>
              </w:rPr>
            </w:pPr>
            <w:r w:rsidRPr="00C7453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531">
              <w:rPr>
                <w:szCs w:val="20"/>
              </w:rPr>
              <w:instrText xml:space="preserve"> FORMTEXT </w:instrText>
            </w:r>
            <w:r w:rsidRPr="00C74531">
              <w:rPr>
                <w:szCs w:val="20"/>
              </w:rPr>
            </w:r>
            <w:r w:rsidRPr="00C74531">
              <w:rPr>
                <w:szCs w:val="20"/>
              </w:rPr>
              <w:fldChar w:fldCharType="separate"/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02B72A9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21C26EC9" w14:textId="77777777" w:rsidTr="00F9508D">
        <w:trPr>
          <w:cantSplit/>
          <w:jc w:val="center"/>
        </w:trPr>
        <w:tc>
          <w:tcPr>
            <w:tcW w:w="909" w:type="dxa"/>
          </w:tcPr>
          <w:p w14:paraId="5E8DDF2D" w14:textId="22C29724" w:rsidR="00C31035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</w:t>
            </w:r>
            <w:r w:rsidR="003A5D79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03B7B6FD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Maps depicting initial attack response areas, land ownership, jurisdictional and protection boundaries, hazards, and resource concerns are posted/available.</w:t>
            </w:r>
          </w:p>
          <w:p w14:paraId="39F3C221" w14:textId="77777777" w:rsidR="00C31035" w:rsidRPr="002C6542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576B4AFF" w14:textId="0B644920" w:rsidR="00C31035" w:rsidRPr="00B635B3" w:rsidRDefault="00C31035" w:rsidP="00C31035">
            <w:pPr>
              <w:jc w:val="center"/>
              <w:rPr>
                <w:szCs w:val="20"/>
              </w:rPr>
            </w:pPr>
            <w:r w:rsidRPr="00C7453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531">
              <w:rPr>
                <w:szCs w:val="20"/>
              </w:rPr>
              <w:instrText xml:space="preserve"> FORMTEXT </w:instrText>
            </w:r>
            <w:r w:rsidRPr="00C74531">
              <w:rPr>
                <w:szCs w:val="20"/>
              </w:rPr>
            </w:r>
            <w:r w:rsidRPr="00C74531">
              <w:rPr>
                <w:szCs w:val="20"/>
              </w:rPr>
              <w:fldChar w:fldCharType="separate"/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A28FEC4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5D70E8B1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B20D6BB" w14:textId="3F994876" w:rsidR="00C31035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A5D79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75DAA93C" w14:textId="7AA8DDFA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CAD and GIS products are current</w:t>
            </w:r>
            <w:r w:rsidR="00BA199D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functioning,</w:t>
            </w:r>
            <w:r w:rsidR="00BA199D">
              <w:rPr>
                <w:color w:val="000000"/>
                <w:szCs w:val="20"/>
              </w:rPr>
              <w:t xml:space="preserve"> and utilized,</w:t>
            </w:r>
            <w:r>
              <w:rPr>
                <w:color w:val="000000"/>
                <w:szCs w:val="20"/>
              </w:rPr>
              <w:t xml:space="preserve"> and a CAD/GIS administrator/POC is identified.</w:t>
            </w:r>
          </w:p>
          <w:p w14:paraId="609B52D0" w14:textId="77777777" w:rsidR="00C31035" w:rsidRPr="002C6542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41C4E4AE" w14:textId="7ABA58B1" w:rsidR="00C31035" w:rsidRPr="00B635B3" w:rsidRDefault="00C31035" w:rsidP="00C31035">
            <w:pPr>
              <w:jc w:val="center"/>
              <w:rPr>
                <w:szCs w:val="20"/>
              </w:rPr>
            </w:pPr>
            <w:r w:rsidRPr="00C7453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4531">
              <w:rPr>
                <w:szCs w:val="20"/>
              </w:rPr>
              <w:instrText xml:space="preserve"> FORMTEXT </w:instrText>
            </w:r>
            <w:r w:rsidRPr="00C74531">
              <w:rPr>
                <w:szCs w:val="20"/>
              </w:rPr>
            </w:r>
            <w:r w:rsidRPr="00C74531">
              <w:rPr>
                <w:szCs w:val="20"/>
              </w:rPr>
              <w:fldChar w:fldCharType="separate"/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noProof/>
                <w:szCs w:val="20"/>
              </w:rPr>
              <w:t> </w:t>
            </w:r>
            <w:r w:rsidRPr="00C7453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985CF5D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2C6542" w:rsidRPr="002C6542" w14:paraId="72F9D003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F9BBA32" w14:textId="503892AF" w:rsidR="002C6542" w:rsidRDefault="002C6542" w:rsidP="002C65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A5D79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2442FF96" w14:textId="260E7F77" w:rsidR="002C6542" w:rsidRPr="002C6542" w:rsidRDefault="002C6542" w:rsidP="000D212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Initial </w:t>
            </w:r>
            <w:r w:rsidR="000D212B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 xml:space="preserve">ttack </w:t>
            </w:r>
            <w:r w:rsidR="000D212B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 xml:space="preserve">eference </w:t>
            </w:r>
            <w:r w:rsidR="000D212B">
              <w:rPr>
                <w:color w:val="000000"/>
                <w:szCs w:val="20"/>
              </w:rPr>
              <w:t>m</w:t>
            </w:r>
            <w:r>
              <w:rPr>
                <w:color w:val="000000"/>
                <w:szCs w:val="20"/>
              </w:rPr>
              <w:t>aterial</w:t>
            </w:r>
            <w:r w:rsidR="00877973">
              <w:rPr>
                <w:color w:val="000000"/>
                <w:szCs w:val="20"/>
              </w:rPr>
              <w:t xml:space="preserve"> (most current version). Can be hard copy or electronic, but must be accessible during loss of network connectivity, COOP, etc.</w:t>
            </w:r>
          </w:p>
        </w:tc>
        <w:tc>
          <w:tcPr>
            <w:tcW w:w="1229" w:type="dxa"/>
          </w:tcPr>
          <w:p w14:paraId="3953D4CA" w14:textId="77777777" w:rsidR="002C6542" w:rsidRPr="002C6542" w:rsidRDefault="002C6542" w:rsidP="002C65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017252B" w14:textId="77777777" w:rsidR="002C6542" w:rsidRPr="002C6542" w:rsidRDefault="002C6542" w:rsidP="002C6542">
            <w:pPr>
              <w:rPr>
                <w:szCs w:val="20"/>
              </w:rPr>
            </w:pPr>
          </w:p>
        </w:tc>
      </w:tr>
      <w:tr w:rsidR="00C31035" w:rsidRPr="002C6542" w14:paraId="46B95FA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AE0AC8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E0990F" w14:textId="77777777" w:rsidR="00C31035" w:rsidRDefault="00C31035" w:rsidP="00C31035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 xml:space="preserve">Vehicle/structure fire guidelines </w:t>
            </w:r>
          </w:p>
          <w:p w14:paraId="6A5CBEC5" w14:textId="77777777" w:rsidR="00C31035" w:rsidRPr="002C6542" w:rsidRDefault="00C31035" w:rsidP="00C31035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[RB Ch 11]</w:t>
            </w:r>
          </w:p>
        </w:tc>
        <w:tc>
          <w:tcPr>
            <w:tcW w:w="1229" w:type="dxa"/>
          </w:tcPr>
          <w:p w14:paraId="030F821B" w14:textId="30B8324C" w:rsidR="00C31035" w:rsidRPr="00B635B3" w:rsidRDefault="00C31035" w:rsidP="00C31035">
            <w:pPr>
              <w:jc w:val="center"/>
              <w:rPr>
                <w:szCs w:val="20"/>
              </w:rPr>
            </w:pPr>
            <w:r w:rsidRPr="00ED4F0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F0A">
              <w:rPr>
                <w:szCs w:val="20"/>
              </w:rPr>
              <w:instrText xml:space="preserve"> FORMTEXT </w:instrText>
            </w:r>
            <w:r w:rsidRPr="00ED4F0A">
              <w:rPr>
                <w:szCs w:val="20"/>
              </w:rPr>
            </w:r>
            <w:r w:rsidRPr="00ED4F0A">
              <w:rPr>
                <w:szCs w:val="20"/>
              </w:rPr>
              <w:fldChar w:fldCharType="separate"/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4FF06ED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2B863A8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0978B49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0C74336" w14:textId="77777777" w:rsidR="00C31035" w:rsidRDefault="00C31035" w:rsidP="00C31035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Protocols for ordering and use of area supported air ambulances</w:t>
            </w:r>
          </w:p>
          <w:p w14:paraId="576A6AB3" w14:textId="77777777" w:rsidR="00C31035" w:rsidRPr="002C6542" w:rsidRDefault="00C31035" w:rsidP="00C31035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[RB Ch 7]</w:t>
            </w:r>
          </w:p>
        </w:tc>
        <w:tc>
          <w:tcPr>
            <w:tcW w:w="1229" w:type="dxa"/>
          </w:tcPr>
          <w:p w14:paraId="288C2713" w14:textId="1749FB0A" w:rsidR="00C31035" w:rsidRPr="00B635B3" w:rsidRDefault="00C31035" w:rsidP="00C31035">
            <w:pPr>
              <w:jc w:val="center"/>
              <w:rPr>
                <w:szCs w:val="20"/>
              </w:rPr>
            </w:pPr>
            <w:r w:rsidRPr="00ED4F0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F0A">
              <w:rPr>
                <w:szCs w:val="20"/>
              </w:rPr>
              <w:instrText xml:space="preserve"> FORMTEXT </w:instrText>
            </w:r>
            <w:r w:rsidRPr="00ED4F0A">
              <w:rPr>
                <w:szCs w:val="20"/>
              </w:rPr>
            </w:r>
            <w:r w:rsidRPr="00ED4F0A">
              <w:rPr>
                <w:szCs w:val="20"/>
              </w:rPr>
              <w:fldChar w:fldCharType="separate"/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C3D9C6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6E88479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78100D9" w14:textId="77777777" w:rsidR="00C31035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0A6591" w14:textId="77777777" w:rsidR="00C31035" w:rsidRPr="002C6542" w:rsidRDefault="00C31035" w:rsidP="00C31035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WildCAD (CAD) User’s Guide</w:t>
            </w:r>
          </w:p>
        </w:tc>
        <w:tc>
          <w:tcPr>
            <w:tcW w:w="1229" w:type="dxa"/>
          </w:tcPr>
          <w:p w14:paraId="28E73243" w14:textId="37F9D4CB" w:rsidR="00C31035" w:rsidRPr="00B635B3" w:rsidRDefault="00C31035" w:rsidP="00C31035">
            <w:pPr>
              <w:jc w:val="center"/>
              <w:rPr>
                <w:szCs w:val="20"/>
              </w:rPr>
            </w:pPr>
            <w:r w:rsidRPr="00ED4F0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4F0A">
              <w:rPr>
                <w:szCs w:val="20"/>
              </w:rPr>
              <w:instrText xml:space="preserve"> FORMTEXT </w:instrText>
            </w:r>
            <w:r w:rsidRPr="00ED4F0A">
              <w:rPr>
                <w:szCs w:val="20"/>
              </w:rPr>
            </w:r>
            <w:r w:rsidRPr="00ED4F0A">
              <w:rPr>
                <w:szCs w:val="20"/>
              </w:rPr>
              <w:fldChar w:fldCharType="separate"/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noProof/>
                <w:szCs w:val="20"/>
              </w:rPr>
              <w:t> </w:t>
            </w:r>
            <w:r w:rsidRPr="00ED4F0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87FEBDD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3D23F5B5" w14:textId="598EDBFE" w:rsidR="00F371D9" w:rsidRDefault="00F84CDB" w:rsidP="00C31035">
      <w:pPr>
        <w:spacing w:before="240"/>
        <w:rPr>
          <w:b/>
          <w:szCs w:val="20"/>
        </w:rPr>
      </w:pPr>
      <w:r>
        <w:rPr>
          <w:b/>
          <w:szCs w:val="20"/>
        </w:rPr>
        <w:t>AIRCRAFT AND AVIATION MANAGEMENT</w:t>
      </w:r>
    </w:p>
    <w:p w14:paraId="7CA5F7B0" w14:textId="77777777" w:rsidR="00D117E8" w:rsidRDefault="00D117E8" w:rsidP="00D117E8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F371D9" w:rsidRPr="002C6542" w14:paraId="4B5C7A39" w14:textId="77777777" w:rsidTr="00D117E8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2795F533" w14:textId="77777777" w:rsidR="00F371D9" w:rsidRPr="002C6542" w:rsidRDefault="00F371D9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3EEC7434" w14:textId="77777777" w:rsidR="00F371D9" w:rsidRPr="002C6542" w:rsidRDefault="00F371D9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66DC7E36" w14:textId="77777777" w:rsidR="00D117E8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1032BE18" w14:textId="202B410F" w:rsidR="00F371D9" w:rsidRPr="002C6542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05B351F9" w14:textId="77777777" w:rsidR="00F371D9" w:rsidRPr="002C6542" w:rsidRDefault="00F371D9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C31035" w:rsidRPr="002C6542" w14:paraId="61D452BD" w14:textId="77777777" w:rsidTr="00F9508D">
        <w:trPr>
          <w:cantSplit/>
          <w:jc w:val="center"/>
        </w:trPr>
        <w:tc>
          <w:tcPr>
            <w:tcW w:w="909" w:type="dxa"/>
          </w:tcPr>
          <w:p w14:paraId="35C9C276" w14:textId="71D9CE3F" w:rsidR="00C31035" w:rsidRPr="002C6542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A5D79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1835F5F9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Aircraft availability, authorities, and ordering procedures are established for fire, logistical and administrative flights.</w:t>
            </w:r>
          </w:p>
          <w:p w14:paraId="692A0169" w14:textId="77777777" w:rsidR="00C31035" w:rsidRPr="002C6542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0B84FC94" w14:textId="2C35C273" w:rsidR="00C31035" w:rsidRPr="00B635B3" w:rsidRDefault="00C31035" w:rsidP="00C31035">
            <w:pPr>
              <w:jc w:val="center"/>
              <w:rPr>
                <w:szCs w:val="20"/>
              </w:rPr>
            </w:pPr>
            <w:r w:rsidRPr="00147D6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D6A">
              <w:rPr>
                <w:szCs w:val="20"/>
              </w:rPr>
              <w:instrText xml:space="preserve"> FORMTEXT </w:instrText>
            </w:r>
            <w:r w:rsidRPr="00147D6A">
              <w:rPr>
                <w:szCs w:val="20"/>
              </w:rPr>
            </w:r>
            <w:r w:rsidRPr="00147D6A">
              <w:rPr>
                <w:szCs w:val="20"/>
              </w:rPr>
              <w:fldChar w:fldCharType="separate"/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7DA6EAB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05BB296C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976F47A" w14:textId="2B0D43FB" w:rsidR="00C31035" w:rsidRPr="002C6542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A5D79">
              <w:rPr>
                <w:szCs w:val="20"/>
              </w:rPr>
              <w:t>7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538DC1AA" w14:textId="5533505F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Operational procedures between dispatch center and airtanker base(s) are established.</w:t>
            </w:r>
          </w:p>
          <w:p w14:paraId="004B6C55" w14:textId="77777777" w:rsidR="00C31035" w:rsidRPr="002C6542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[</w:t>
            </w:r>
            <w:r>
              <w:rPr>
                <w:i/>
                <w:iCs/>
                <w:color w:val="000000"/>
                <w:szCs w:val="20"/>
              </w:rPr>
              <w:t>RB Ch 19]</w:t>
            </w:r>
          </w:p>
        </w:tc>
        <w:tc>
          <w:tcPr>
            <w:tcW w:w="1229" w:type="dxa"/>
          </w:tcPr>
          <w:p w14:paraId="688796A0" w14:textId="11126CE7" w:rsidR="00C31035" w:rsidRPr="00B635B3" w:rsidRDefault="00C31035" w:rsidP="00C31035">
            <w:pPr>
              <w:jc w:val="center"/>
              <w:rPr>
                <w:szCs w:val="20"/>
              </w:rPr>
            </w:pPr>
            <w:r w:rsidRPr="00147D6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D6A">
              <w:rPr>
                <w:szCs w:val="20"/>
              </w:rPr>
              <w:instrText xml:space="preserve"> FORMTEXT </w:instrText>
            </w:r>
            <w:r w:rsidRPr="00147D6A">
              <w:rPr>
                <w:szCs w:val="20"/>
              </w:rPr>
            </w:r>
            <w:r w:rsidRPr="00147D6A">
              <w:rPr>
                <w:szCs w:val="20"/>
              </w:rPr>
              <w:fldChar w:fldCharType="separate"/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4AA563D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50C8BA3A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7830BDBE" w14:textId="0E88F262" w:rsidR="00C31035" w:rsidRPr="002C6542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A5D79">
              <w:rPr>
                <w:szCs w:val="20"/>
              </w:rPr>
              <w:t>8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0EC13FE" w14:textId="39E8172E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Airtanker, smokejumper and rappeler use procedures and restrictions are identified.</w:t>
            </w:r>
          </w:p>
          <w:p w14:paraId="7BC7B563" w14:textId="77777777" w:rsidR="00C31035" w:rsidRPr="002C6542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3786870F" w14:textId="14BF01CD" w:rsidR="00C31035" w:rsidRPr="00B635B3" w:rsidRDefault="00C31035" w:rsidP="00C31035">
            <w:pPr>
              <w:jc w:val="center"/>
              <w:rPr>
                <w:szCs w:val="20"/>
              </w:rPr>
            </w:pPr>
            <w:r w:rsidRPr="00147D6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7D6A">
              <w:rPr>
                <w:szCs w:val="20"/>
              </w:rPr>
              <w:instrText xml:space="preserve"> FORMTEXT </w:instrText>
            </w:r>
            <w:r w:rsidRPr="00147D6A">
              <w:rPr>
                <w:szCs w:val="20"/>
              </w:rPr>
            </w:r>
            <w:r w:rsidRPr="00147D6A">
              <w:rPr>
                <w:szCs w:val="20"/>
              </w:rPr>
              <w:fldChar w:fldCharType="separate"/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noProof/>
                <w:szCs w:val="20"/>
              </w:rPr>
              <w:t> </w:t>
            </w:r>
            <w:r w:rsidRPr="00147D6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F825A3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D60469" w:rsidRPr="002C6542" w14:paraId="5D98262A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3F9D1F02" w14:textId="6C894996" w:rsidR="00D60469" w:rsidRPr="002C6542" w:rsidRDefault="003A5D79" w:rsidP="0062643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09BB64B3" w14:textId="0108A841" w:rsidR="00D60469" w:rsidRDefault="00D60469" w:rsidP="00D60469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</w:t>
            </w:r>
            <w:r w:rsidR="009F08FF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pace</w:t>
            </w:r>
          </w:p>
          <w:p w14:paraId="7512D9C0" w14:textId="77777777" w:rsidR="00D60469" w:rsidRPr="002C6542" w:rsidRDefault="00D60469" w:rsidP="00D60469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6F3899D3" w14:textId="77777777" w:rsidR="00D60469" w:rsidRPr="002C6542" w:rsidRDefault="00D60469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69723640" w14:textId="77777777" w:rsidR="00D60469" w:rsidRPr="002C6542" w:rsidRDefault="00D60469" w:rsidP="00626436">
            <w:pPr>
              <w:rPr>
                <w:szCs w:val="20"/>
              </w:rPr>
            </w:pPr>
          </w:p>
        </w:tc>
      </w:tr>
      <w:tr w:rsidR="00C31035" w:rsidRPr="002C6542" w14:paraId="61E1508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FD0F32" w14:textId="77777777" w:rsidR="00C31035" w:rsidRPr="002C6542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73CC741" w14:textId="58CF9429" w:rsidR="00C31035" w:rsidRPr="002C6542" w:rsidRDefault="00C31035" w:rsidP="00C31035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Procedures for ordering and establishing TFRs are in place.</w:t>
            </w:r>
          </w:p>
        </w:tc>
        <w:tc>
          <w:tcPr>
            <w:tcW w:w="1229" w:type="dxa"/>
          </w:tcPr>
          <w:p w14:paraId="71B4FD80" w14:textId="221B85FF" w:rsidR="00C31035" w:rsidRPr="00B635B3" w:rsidRDefault="00C31035" w:rsidP="00C31035">
            <w:pPr>
              <w:jc w:val="center"/>
              <w:rPr>
                <w:szCs w:val="20"/>
              </w:rPr>
            </w:pPr>
            <w:r w:rsidRPr="00EC0BD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BD8">
              <w:rPr>
                <w:szCs w:val="20"/>
              </w:rPr>
              <w:instrText xml:space="preserve"> FORMTEXT </w:instrText>
            </w:r>
            <w:r w:rsidRPr="00EC0BD8">
              <w:rPr>
                <w:szCs w:val="20"/>
              </w:rPr>
            </w:r>
            <w:r w:rsidRPr="00EC0BD8">
              <w:rPr>
                <w:szCs w:val="20"/>
              </w:rPr>
              <w:fldChar w:fldCharType="separate"/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76DFF20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6F29A92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DC40F0" w14:textId="77777777" w:rsidR="00C31035" w:rsidRPr="002C6542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BB3F97F" w14:textId="442B683B" w:rsidR="00C31035" w:rsidRPr="002C6542" w:rsidRDefault="00C31035" w:rsidP="00C31035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Military airspace (MTR, SUA, MOA), restricted area operating guidelines are in place.</w:t>
            </w:r>
          </w:p>
        </w:tc>
        <w:tc>
          <w:tcPr>
            <w:tcW w:w="1229" w:type="dxa"/>
          </w:tcPr>
          <w:p w14:paraId="727773D2" w14:textId="62A7D035" w:rsidR="00C31035" w:rsidRPr="00B635B3" w:rsidRDefault="00C31035" w:rsidP="00C31035">
            <w:pPr>
              <w:jc w:val="center"/>
              <w:rPr>
                <w:szCs w:val="20"/>
              </w:rPr>
            </w:pPr>
            <w:r w:rsidRPr="00EC0BD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BD8">
              <w:rPr>
                <w:szCs w:val="20"/>
              </w:rPr>
              <w:instrText xml:space="preserve"> FORMTEXT </w:instrText>
            </w:r>
            <w:r w:rsidRPr="00EC0BD8">
              <w:rPr>
                <w:szCs w:val="20"/>
              </w:rPr>
            </w:r>
            <w:r w:rsidRPr="00EC0BD8">
              <w:rPr>
                <w:szCs w:val="20"/>
              </w:rPr>
              <w:fldChar w:fldCharType="separate"/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A334B3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4D77EFC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2C4ABC7F" w14:textId="77777777" w:rsidR="00C31035" w:rsidRPr="002C6542" w:rsidRDefault="00C31035" w:rsidP="00C3103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A2E15B3" w14:textId="5BA05835" w:rsidR="00C31035" w:rsidRPr="002C6542" w:rsidRDefault="00C31035" w:rsidP="00C31035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</w:r>
            <w:r w:rsidR="009F08FF">
              <w:rPr>
                <w:color w:val="000000"/>
                <w:szCs w:val="20"/>
              </w:rPr>
              <w:t>Dispatch center has documented procedures established for requesting</w:t>
            </w:r>
            <w:r>
              <w:rPr>
                <w:color w:val="000000"/>
                <w:szCs w:val="20"/>
              </w:rPr>
              <w:t xml:space="preserve"> FAA temporary towers.</w:t>
            </w:r>
          </w:p>
        </w:tc>
        <w:tc>
          <w:tcPr>
            <w:tcW w:w="1229" w:type="dxa"/>
          </w:tcPr>
          <w:p w14:paraId="65034B64" w14:textId="17735B72" w:rsidR="00C31035" w:rsidRPr="00B635B3" w:rsidRDefault="00C31035" w:rsidP="00C31035">
            <w:pPr>
              <w:jc w:val="center"/>
              <w:rPr>
                <w:szCs w:val="20"/>
              </w:rPr>
            </w:pPr>
            <w:r w:rsidRPr="00EC0BD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BD8">
              <w:rPr>
                <w:szCs w:val="20"/>
              </w:rPr>
              <w:instrText xml:space="preserve"> FORMTEXT </w:instrText>
            </w:r>
            <w:r w:rsidRPr="00EC0BD8">
              <w:rPr>
                <w:szCs w:val="20"/>
              </w:rPr>
            </w:r>
            <w:r w:rsidRPr="00EC0BD8">
              <w:rPr>
                <w:szCs w:val="20"/>
              </w:rPr>
              <w:fldChar w:fldCharType="separate"/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A703396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0F066DB7" w14:textId="77777777" w:rsidTr="00AF402B">
        <w:trPr>
          <w:cantSplit/>
          <w:jc w:val="center"/>
        </w:trPr>
        <w:tc>
          <w:tcPr>
            <w:tcW w:w="909" w:type="dxa"/>
          </w:tcPr>
          <w:p w14:paraId="0D36DA40" w14:textId="442C88F7" w:rsidR="00C31035" w:rsidRPr="002C6542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A5D79">
              <w:rPr>
                <w:szCs w:val="20"/>
              </w:rPr>
              <w:t>0</w:t>
            </w:r>
          </w:p>
        </w:tc>
        <w:tc>
          <w:tcPr>
            <w:tcW w:w="4046" w:type="dxa"/>
            <w:shd w:val="clear" w:color="auto" w:fill="auto"/>
          </w:tcPr>
          <w:p w14:paraId="69C2E9B2" w14:textId="3C16A54D" w:rsidR="006C5E73" w:rsidRPr="00AF402B" w:rsidRDefault="006C5E73" w:rsidP="00C31035">
            <w:pPr>
              <w:rPr>
                <w:rFonts w:cs="Times New Roman"/>
                <w:color w:val="242424"/>
                <w:szCs w:val="20"/>
                <w:shd w:val="clear" w:color="auto" w:fill="FFFFFF"/>
              </w:rPr>
            </w:pPr>
            <w:r w:rsidRPr="00AF402B">
              <w:rPr>
                <w:rFonts w:cs="Times New Roman"/>
                <w:color w:val="242424"/>
                <w:szCs w:val="20"/>
                <w:shd w:val="clear" w:color="auto" w:fill="FFFFFF"/>
              </w:rPr>
              <w:t xml:space="preserve">Annually updated aviation </w:t>
            </w:r>
            <w:r w:rsidR="00AF5230">
              <w:rPr>
                <w:rFonts w:cs="Times New Roman"/>
                <w:color w:val="242424"/>
                <w:szCs w:val="20"/>
                <w:shd w:val="clear" w:color="auto" w:fill="FFFFFF"/>
              </w:rPr>
              <w:t>aerial</w:t>
            </w:r>
            <w:r w:rsidR="00180986">
              <w:rPr>
                <w:rFonts w:cs="Times New Roman"/>
                <w:color w:val="242424"/>
                <w:szCs w:val="20"/>
                <w:shd w:val="clear" w:color="auto" w:fill="FFFFFF"/>
              </w:rPr>
              <w:t>/</w:t>
            </w:r>
            <w:r w:rsidR="002F7C69">
              <w:rPr>
                <w:rFonts w:cs="Times New Roman"/>
                <w:color w:val="242424"/>
                <w:szCs w:val="20"/>
                <w:shd w:val="clear" w:color="auto" w:fill="FFFFFF"/>
              </w:rPr>
              <w:t>flight</w:t>
            </w:r>
            <w:r w:rsidRPr="00AF402B">
              <w:rPr>
                <w:rFonts w:cs="Times New Roman"/>
                <w:color w:val="242424"/>
                <w:szCs w:val="20"/>
                <w:shd w:val="clear" w:color="auto" w:fill="FFFFFF"/>
              </w:rPr>
              <w:t xml:space="preserve"> hazard maps, military operating areas sectionals, etc., are available. </w:t>
            </w:r>
          </w:p>
          <w:p w14:paraId="444F739E" w14:textId="758C3684" w:rsidR="00C31035" w:rsidRPr="00AF402B" w:rsidRDefault="006C5E73" w:rsidP="006C5E73">
            <w:pPr>
              <w:rPr>
                <w:color w:val="000000"/>
                <w:szCs w:val="20"/>
              </w:rPr>
            </w:pPr>
            <w:r w:rsidRPr="00AF402B"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>[RB Ch 16; NAP 7.2]</w:t>
            </w:r>
          </w:p>
        </w:tc>
        <w:tc>
          <w:tcPr>
            <w:tcW w:w="1229" w:type="dxa"/>
          </w:tcPr>
          <w:p w14:paraId="37133DD4" w14:textId="5C82D431" w:rsidR="00C31035" w:rsidRPr="00B635B3" w:rsidRDefault="00C31035" w:rsidP="00C31035">
            <w:pPr>
              <w:jc w:val="center"/>
              <w:rPr>
                <w:szCs w:val="20"/>
              </w:rPr>
            </w:pPr>
            <w:r w:rsidRPr="00EC0BD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BD8">
              <w:rPr>
                <w:szCs w:val="20"/>
              </w:rPr>
              <w:instrText xml:space="preserve"> FORMTEXT </w:instrText>
            </w:r>
            <w:r w:rsidRPr="00EC0BD8">
              <w:rPr>
                <w:szCs w:val="20"/>
              </w:rPr>
            </w:r>
            <w:r w:rsidRPr="00EC0BD8">
              <w:rPr>
                <w:szCs w:val="20"/>
              </w:rPr>
              <w:fldChar w:fldCharType="separate"/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837C827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C31035" w:rsidRPr="002C6542" w14:paraId="2ABB60E1" w14:textId="77777777" w:rsidTr="00AF402B">
        <w:trPr>
          <w:cantSplit/>
          <w:trHeight w:val="422"/>
          <w:jc w:val="center"/>
        </w:trPr>
        <w:tc>
          <w:tcPr>
            <w:tcW w:w="909" w:type="dxa"/>
          </w:tcPr>
          <w:p w14:paraId="04ABCE8A" w14:textId="444CCE1D" w:rsidR="00C31035" w:rsidRPr="002C6542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  <w:r w:rsidR="003A5D79">
              <w:rPr>
                <w:szCs w:val="20"/>
              </w:rPr>
              <w:t>1</w:t>
            </w:r>
          </w:p>
        </w:tc>
        <w:tc>
          <w:tcPr>
            <w:tcW w:w="4046" w:type="dxa"/>
            <w:shd w:val="clear" w:color="auto" w:fill="auto"/>
          </w:tcPr>
          <w:p w14:paraId="7A7B0EE8" w14:textId="1C2EA3A7" w:rsidR="006C5E73" w:rsidRPr="00AF402B" w:rsidRDefault="00DC1A53" w:rsidP="00C31035">
            <w:pPr>
              <w:rPr>
                <w:rFonts w:cs="Times New Roman"/>
                <w:color w:val="242424"/>
                <w:szCs w:val="20"/>
                <w:shd w:val="clear" w:color="auto" w:fill="FFFFFF"/>
              </w:rPr>
            </w:pPr>
            <w:r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>NWCG</w:t>
            </w:r>
            <w:r w:rsidR="00BA0854"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 xml:space="preserve"> </w:t>
            </w:r>
            <w:r w:rsidR="006C5E73" w:rsidRPr="00AF402B"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>Aviation Mishap Response Guide and Checklist</w:t>
            </w:r>
            <w:r w:rsidR="006C5E73" w:rsidRPr="00AF402B">
              <w:rPr>
                <w:rFonts w:cs="Times New Roman"/>
                <w:color w:val="242424"/>
                <w:szCs w:val="20"/>
                <w:shd w:val="clear" w:color="auto" w:fill="FFFFFF"/>
              </w:rPr>
              <w:t xml:space="preserve"> (or equivalent) are current (updated annually), complete, and annually tested through a simulation exercise. </w:t>
            </w:r>
          </w:p>
          <w:p w14:paraId="1F37C6C0" w14:textId="5DF7CDE5" w:rsidR="00C31035" w:rsidRPr="00AF402B" w:rsidRDefault="006C5E73" w:rsidP="006C5E73">
            <w:pPr>
              <w:rPr>
                <w:szCs w:val="20"/>
              </w:rPr>
            </w:pPr>
            <w:r w:rsidRPr="00AF402B">
              <w:rPr>
                <w:rFonts w:cs="Times New Roman"/>
                <w:i/>
                <w:iCs/>
                <w:color w:val="242424"/>
                <w:szCs w:val="20"/>
                <w:shd w:val="clear" w:color="auto" w:fill="FFFFFF"/>
              </w:rPr>
              <w:t>[BLM NAP 5.12]</w:t>
            </w:r>
          </w:p>
        </w:tc>
        <w:tc>
          <w:tcPr>
            <w:tcW w:w="1229" w:type="dxa"/>
          </w:tcPr>
          <w:p w14:paraId="39D07AC8" w14:textId="59CC1A68" w:rsidR="00C31035" w:rsidRPr="00B635B3" w:rsidRDefault="00C31035" w:rsidP="00C31035">
            <w:pPr>
              <w:jc w:val="center"/>
              <w:rPr>
                <w:szCs w:val="20"/>
              </w:rPr>
            </w:pPr>
            <w:r w:rsidRPr="00EC0BD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BD8">
              <w:rPr>
                <w:szCs w:val="20"/>
              </w:rPr>
              <w:instrText xml:space="preserve"> FORMTEXT </w:instrText>
            </w:r>
            <w:r w:rsidRPr="00EC0BD8">
              <w:rPr>
                <w:szCs w:val="20"/>
              </w:rPr>
            </w:r>
            <w:r w:rsidRPr="00EC0BD8">
              <w:rPr>
                <w:szCs w:val="20"/>
              </w:rPr>
              <w:fldChar w:fldCharType="separate"/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noProof/>
                <w:szCs w:val="20"/>
              </w:rPr>
              <w:t> </w:t>
            </w:r>
            <w:r w:rsidRPr="00EC0BD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E032BFE" w14:textId="77777777" w:rsidR="00C31035" w:rsidRPr="002C6542" w:rsidRDefault="00C31035" w:rsidP="00C31035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633C7E5B" w14:textId="60607EA6" w:rsidR="00B30DA5" w:rsidRDefault="00B30DA5" w:rsidP="00C31035">
      <w:pPr>
        <w:spacing w:before="240"/>
        <w:rPr>
          <w:b/>
          <w:szCs w:val="20"/>
        </w:rPr>
      </w:pPr>
      <w:r w:rsidRPr="00D60469">
        <w:rPr>
          <w:b/>
          <w:szCs w:val="20"/>
        </w:rPr>
        <w:t>INTELLIGENCE</w:t>
      </w:r>
    </w:p>
    <w:p w14:paraId="7C978A7C" w14:textId="77777777" w:rsidR="00D117E8" w:rsidRDefault="00D117E8" w:rsidP="00D117E8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B30DA5" w:rsidRPr="00D60469" w14:paraId="7A4383F2" w14:textId="77777777" w:rsidTr="00D117E8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22C85448" w14:textId="77777777" w:rsidR="00B30DA5" w:rsidRPr="00D60469" w:rsidRDefault="00B30DA5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7A562538" w14:textId="77777777" w:rsidR="00B30DA5" w:rsidRPr="00D60469" w:rsidRDefault="00B30DA5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7F246D95" w14:textId="77777777" w:rsidR="00D117E8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55DED818" w14:textId="3EA23CD6" w:rsidR="00B30DA5" w:rsidRPr="00D60469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6114E935" w14:textId="77777777" w:rsidR="00B30DA5" w:rsidRPr="00D60469" w:rsidRDefault="00B30DA5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C31035" w:rsidRPr="00D60469" w14:paraId="33103AE4" w14:textId="77777777" w:rsidTr="00F9508D">
        <w:trPr>
          <w:cantSplit/>
          <w:jc w:val="center"/>
        </w:trPr>
        <w:tc>
          <w:tcPr>
            <w:tcW w:w="909" w:type="dxa"/>
          </w:tcPr>
          <w:p w14:paraId="0B29D81F" w14:textId="0474D930" w:rsidR="00C31035" w:rsidRPr="00D60469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A5D79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5F54E4D1" w14:textId="42A949A9" w:rsidR="00C31035" w:rsidRDefault="00044593" w:rsidP="00C31035">
            <w:pPr>
              <w:rPr>
                <w:color w:val="000000"/>
                <w:szCs w:val="20"/>
              </w:rPr>
            </w:pPr>
            <w:r w:rsidRPr="00044593">
              <w:t>Protocols in place for monitoring, requesting, and disseminating fire weather forecasts,</w:t>
            </w:r>
            <w:r w:rsidRPr="00044593">
              <w:rPr>
                <w:color w:val="FF0000"/>
              </w:rPr>
              <w:t xml:space="preserve"> </w:t>
            </w:r>
            <w:r w:rsidRPr="00044593">
              <w:t>spot weather forecasts, fire weather watches, red flag warnings and other severe weather events (e.g., severe storm warnings, flash flood warnings, tornado warnings) to firefighters, incident commanders, and field-going personnel.</w:t>
            </w:r>
          </w:p>
          <w:p w14:paraId="56DB11AC" w14:textId="553823CF" w:rsidR="00C31035" w:rsidRPr="00D60469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2D41D4F8" w14:textId="67D93689" w:rsidR="00C31035" w:rsidRPr="00B635B3" w:rsidRDefault="00C31035" w:rsidP="00C31035">
            <w:pPr>
              <w:jc w:val="center"/>
              <w:rPr>
                <w:szCs w:val="20"/>
              </w:rPr>
            </w:pPr>
            <w:r w:rsidRPr="006B637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376">
              <w:rPr>
                <w:szCs w:val="20"/>
              </w:rPr>
              <w:instrText xml:space="preserve"> FORMTEXT </w:instrText>
            </w:r>
            <w:r w:rsidRPr="006B6376">
              <w:rPr>
                <w:szCs w:val="20"/>
              </w:rPr>
            </w:r>
            <w:r w:rsidRPr="006B6376">
              <w:rPr>
                <w:szCs w:val="20"/>
              </w:rPr>
              <w:fldChar w:fldCharType="separate"/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193EDA2" w14:textId="77777777" w:rsidR="00C31035" w:rsidRPr="00D60469" w:rsidRDefault="00C31035" w:rsidP="00C31035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31035" w:rsidRPr="00D60469" w14:paraId="0D897D01" w14:textId="77777777" w:rsidTr="00F9508D">
        <w:trPr>
          <w:cantSplit/>
          <w:jc w:val="center"/>
        </w:trPr>
        <w:tc>
          <w:tcPr>
            <w:tcW w:w="909" w:type="dxa"/>
          </w:tcPr>
          <w:p w14:paraId="10B00AE8" w14:textId="11548AC0" w:rsidR="00C31035" w:rsidRPr="00D60469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A5D79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4C9F2419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 individual is identified who knows the location and conditions of RAWS. A current weather station catalog is available.</w:t>
            </w:r>
          </w:p>
          <w:p w14:paraId="1038A74E" w14:textId="77777777" w:rsidR="00C31035" w:rsidRPr="00D60469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10, Ch 19]</w:t>
            </w:r>
          </w:p>
        </w:tc>
        <w:tc>
          <w:tcPr>
            <w:tcW w:w="1229" w:type="dxa"/>
          </w:tcPr>
          <w:p w14:paraId="6877151A" w14:textId="1D91F8A3" w:rsidR="00C31035" w:rsidRPr="00B635B3" w:rsidRDefault="00C31035" w:rsidP="00C31035">
            <w:pPr>
              <w:jc w:val="center"/>
              <w:rPr>
                <w:szCs w:val="20"/>
              </w:rPr>
            </w:pPr>
            <w:r w:rsidRPr="006B637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376">
              <w:rPr>
                <w:szCs w:val="20"/>
              </w:rPr>
              <w:instrText xml:space="preserve"> FORMTEXT </w:instrText>
            </w:r>
            <w:r w:rsidRPr="006B6376">
              <w:rPr>
                <w:szCs w:val="20"/>
              </w:rPr>
            </w:r>
            <w:r w:rsidRPr="006B6376">
              <w:rPr>
                <w:szCs w:val="20"/>
              </w:rPr>
              <w:fldChar w:fldCharType="separate"/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71885F" w14:textId="77777777" w:rsidR="00C31035" w:rsidRPr="00D60469" w:rsidRDefault="00C31035" w:rsidP="00C31035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31035" w:rsidRPr="00D60469" w14:paraId="70B1BBE6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6E8D56B1" w14:textId="1DC90173" w:rsidR="00C31035" w:rsidRPr="00D60469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A5D79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3F43C182" w14:textId="77777777" w:rsidR="00C31035" w:rsidRPr="00D60469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center has a person(s) trained in National Fire Danger Rating System or Canadian Forest Fire Danger Rating System (CFFDRS) assigned to data quality assurance responsibilities.</w:t>
            </w:r>
          </w:p>
        </w:tc>
        <w:tc>
          <w:tcPr>
            <w:tcW w:w="1229" w:type="dxa"/>
          </w:tcPr>
          <w:p w14:paraId="25635FC9" w14:textId="7EE6A6A8" w:rsidR="00C31035" w:rsidRPr="00B635B3" w:rsidRDefault="00C31035" w:rsidP="00C31035">
            <w:pPr>
              <w:jc w:val="center"/>
              <w:rPr>
                <w:szCs w:val="20"/>
              </w:rPr>
            </w:pPr>
            <w:r w:rsidRPr="006B6376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B6376">
              <w:rPr>
                <w:szCs w:val="20"/>
              </w:rPr>
              <w:instrText xml:space="preserve"> FORMTEXT </w:instrText>
            </w:r>
            <w:r w:rsidRPr="006B6376">
              <w:rPr>
                <w:szCs w:val="20"/>
              </w:rPr>
            </w:r>
            <w:r w:rsidRPr="006B6376">
              <w:rPr>
                <w:szCs w:val="20"/>
              </w:rPr>
              <w:fldChar w:fldCharType="separate"/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noProof/>
                <w:szCs w:val="20"/>
              </w:rPr>
              <w:t> </w:t>
            </w:r>
            <w:r w:rsidRPr="006B6376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05E6767" w14:textId="77777777" w:rsidR="00C31035" w:rsidRPr="00D60469" w:rsidRDefault="00C31035" w:rsidP="00C31035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31035" w:rsidRPr="00D60469" w14:paraId="5A5FF919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BB29398" w14:textId="2305225E" w:rsidR="00C31035" w:rsidRPr="00D60469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660AE">
              <w:rPr>
                <w:szCs w:val="20"/>
              </w:rPr>
              <w:t>5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6CD515EB" w14:textId="4C5E19B9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Coordination/communication with the local NWS forecast office occurs annually prior to fire season and during post-season AARs.</w:t>
            </w:r>
          </w:p>
          <w:p w14:paraId="45B6C132" w14:textId="77777777" w:rsidR="00C31035" w:rsidRPr="00D60469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0F1E7981" w14:textId="0C731A53" w:rsidR="00C31035" w:rsidRPr="00B635B3" w:rsidRDefault="00C31035" w:rsidP="00C31035">
            <w:pPr>
              <w:jc w:val="center"/>
              <w:rPr>
                <w:szCs w:val="20"/>
              </w:rPr>
            </w:pPr>
            <w:r w:rsidRPr="00DB69B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69B8">
              <w:rPr>
                <w:szCs w:val="20"/>
              </w:rPr>
              <w:instrText xml:space="preserve"> FORMTEXT </w:instrText>
            </w:r>
            <w:r w:rsidRPr="00DB69B8">
              <w:rPr>
                <w:szCs w:val="20"/>
              </w:rPr>
            </w:r>
            <w:r w:rsidRPr="00DB69B8">
              <w:rPr>
                <w:szCs w:val="20"/>
              </w:rPr>
              <w:fldChar w:fldCharType="separate"/>
            </w:r>
            <w:r w:rsidRPr="00DB69B8">
              <w:rPr>
                <w:noProof/>
                <w:szCs w:val="20"/>
              </w:rPr>
              <w:t> </w:t>
            </w:r>
            <w:r w:rsidRPr="00DB69B8">
              <w:rPr>
                <w:noProof/>
                <w:szCs w:val="20"/>
              </w:rPr>
              <w:t> </w:t>
            </w:r>
            <w:r w:rsidRPr="00DB69B8">
              <w:rPr>
                <w:noProof/>
                <w:szCs w:val="20"/>
              </w:rPr>
              <w:t> </w:t>
            </w:r>
            <w:r w:rsidRPr="00DB69B8">
              <w:rPr>
                <w:noProof/>
                <w:szCs w:val="20"/>
              </w:rPr>
              <w:t> </w:t>
            </w:r>
            <w:r w:rsidRPr="00DB69B8">
              <w:rPr>
                <w:noProof/>
                <w:szCs w:val="20"/>
              </w:rPr>
              <w:t> </w:t>
            </w:r>
            <w:r w:rsidRPr="00DB69B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27F147" w14:textId="77777777" w:rsidR="00C31035" w:rsidRPr="00D60469" w:rsidRDefault="00C31035" w:rsidP="00C31035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31035" w:rsidRPr="00D60469" w14:paraId="0199C194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EE418C9" w14:textId="19247145" w:rsidR="00C31035" w:rsidRPr="00D60469" w:rsidRDefault="00C31035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660AE">
              <w:rPr>
                <w:szCs w:val="20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7F97B5A7" w14:textId="77777777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center website is maintained with current information.</w:t>
            </w:r>
          </w:p>
          <w:p w14:paraId="7A20B150" w14:textId="77777777" w:rsidR="00C31035" w:rsidRPr="00D60469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533F4EC2" w14:textId="694742E4" w:rsidR="00C31035" w:rsidRPr="00B635B3" w:rsidRDefault="00C31035" w:rsidP="00C31035">
            <w:pPr>
              <w:jc w:val="center"/>
              <w:rPr>
                <w:szCs w:val="20"/>
              </w:rPr>
            </w:pPr>
            <w:r w:rsidRPr="0027625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625E">
              <w:rPr>
                <w:szCs w:val="20"/>
              </w:rPr>
              <w:instrText xml:space="preserve"> FORMTEXT </w:instrText>
            </w:r>
            <w:r w:rsidRPr="0027625E">
              <w:rPr>
                <w:szCs w:val="20"/>
              </w:rPr>
            </w:r>
            <w:r w:rsidRPr="0027625E">
              <w:rPr>
                <w:szCs w:val="20"/>
              </w:rPr>
              <w:fldChar w:fldCharType="separate"/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EBD5CB1" w14:textId="77777777" w:rsidR="00C31035" w:rsidRPr="00D60469" w:rsidRDefault="00C31035" w:rsidP="00C31035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C31035" w:rsidRPr="00D60469" w14:paraId="70EFB19E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2A404FD" w14:textId="5122EB62" w:rsidR="00C31035" w:rsidRPr="00D60469" w:rsidRDefault="003A5D79" w:rsidP="00C3103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3660AE">
              <w:rPr>
                <w:szCs w:val="20"/>
              </w:rPr>
              <w:t>7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6960168E" w14:textId="171C61B2" w:rsidR="00C31035" w:rsidRDefault="00C31035" w:rsidP="00C31035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Process is in place for submission of daily situation report and ICS-209s.</w:t>
            </w:r>
          </w:p>
          <w:p w14:paraId="264E3737" w14:textId="77777777" w:rsidR="00C31035" w:rsidRPr="00D60469" w:rsidRDefault="00C31035" w:rsidP="00C31035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11, Ch 19]</w:t>
            </w:r>
          </w:p>
        </w:tc>
        <w:tc>
          <w:tcPr>
            <w:tcW w:w="1229" w:type="dxa"/>
          </w:tcPr>
          <w:p w14:paraId="21A8FA3F" w14:textId="7E453551" w:rsidR="00C31035" w:rsidRPr="00B635B3" w:rsidRDefault="00C31035" w:rsidP="00C31035">
            <w:pPr>
              <w:jc w:val="center"/>
              <w:rPr>
                <w:szCs w:val="20"/>
              </w:rPr>
            </w:pPr>
            <w:r w:rsidRPr="0027625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625E">
              <w:rPr>
                <w:szCs w:val="20"/>
              </w:rPr>
              <w:instrText xml:space="preserve"> FORMTEXT </w:instrText>
            </w:r>
            <w:r w:rsidRPr="0027625E">
              <w:rPr>
                <w:szCs w:val="20"/>
              </w:rPr>
            </w:r>
            <w:r w:rsidRPr="0027625E">
              <w:rPr>
                <w:szCs w:val="20"/>
              </w:rPr>
              <w:fldChar w:fldCharType="separate"/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noProof/>
                <w:szCs w:val="20"/>
              </w:rPr>
              <w:t> </w:t>
            </w:r>
            <w:r w:rsidRPr="0027625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94FE61" w14:textId="77777777" w:rsidR="00C31035" w:rsidRPr="00D60469" w:rsidRDefault="00C31035" w:rsidP="00C31035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0A6AE01C" w14:textId="7C4A08F9" w:rsidR="00DF4CB1" w:rsidRDefault="00DF4CB1" w:rsidP="00DF4CB1">
      <w:pPr>
        <w:spacing w:before="240"/>
        <w:rPr>
          <w:b/>
          <w:szCs w:val="20"/>
        </w:rPr>
      </w:pPr>
      <w:r>
        <w:rPr>
          <w:b/>
          <w:szCs w:val="20"/>
        </w:rPr>
        <w:t>EXPANDED DISPATCH/INCIDENT BUSINESS MANAGEMENT</w:t>
      </w:r>
    </w:p>
    <w:p w14:paraId="5DF225DB" w14:textId="77777777" w:rsidR="00D117E8" w:rsidRDefault="00D117E8" w:rsidP="00D117E8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77742" w:rsidRPr="00D60469" w14:paraId="6729FC24" w14:textId="77777777" w:rsidTr="00D117E8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6084738C" w14:textId="77777777" w:rsidR="00377742" w:rsidRPr="00D60469" w:rsidRDefault="003777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5451B2A0" w14:textId="77777777" w:rsidR="00377742" w:rsidRPr="00D60469" w:rsidRDefault="003777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1D8B4595" w14:textId="77777777" w:rsidR="00D117E8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5D3E8C20" w14:textId="2DA410C5" w:rsidR="00377742" w:rsidRPr="00D60469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439285F6" w14:textId="77777777" w:rsidR="00377742" w:rsidRPr="00D60469" w:rsidRDefault="003777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377742" w:rsidRPr="00D60469" w14:paraId="3449F6EB" w14:textId="77777777" w:rsidTr="007B61C5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49DBB09" w14:textId="40B92F14" w:rsidR="00377742" w:rsidRPr="00D60469" w:rsidRDefault="003660AE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4046" w:type="dxa"/>
          </w:tcPr>
          <w:p w14:paraId="421D31D8" w14:textId="7AD58074" w:rsidR="00377742" w:rsidRDefault="00377742" w:rsidP="003777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Expanded dispatch workspace is identified.</w:t>
            </w:r>
          </w:p>
          <w:p w14:paraId="750E02AF" w14:textId="77777777" w:rsidR="00377742" w:rsidRPr="00D60469" w:rsidRDefault="00377742" w:rsidP="0037774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3589DDE6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51290CF" w14:textId="77777777" w:rsidR="00377742" w:rsidRPr="00D60469" w:rsidRDefault="00377742" w:rsidP="00377742">
            <w:pPr>
              <w:rPr>
                <w:szCs w:val="20"/>
              </w:rPr>
            </w:pPr>
          </w:p>
        </w:tc>
      </w:tr>
      <w:tr w:rsidR="00377742" w:rsidRPr="00D60469" w14:paraId="702F1856" w14:textId="77777777" w:rsidTr="007B61C5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492652C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F400D9E" w14:textId="3DDAE301" w:rsidR="00377742" w:rsidRPr="00D60469" w:rsidRDefault="00377742" w:rsidP="00377742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Pr="00D3105A">
              <w:t>Area has adequate office space, including suitable lighting, heating/cooling systems, and security</w:t>
            </w:r>
            <w:r w:rsidR="00B2514A">
              <w:t>.</w:t>
            </w:r>
          </w:p>
        </w:tc>
        <w:tc>
          <w:tcPr>
            <w:tcW w:w="1229" w:type="dxa"/>
          </w:tcPr>
          <w:p w14:paraId="67574EEC" w14:textId="505B9115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B7B9C7D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1C6BAA57" w14:textId="77777777" w:rsidTr="007B61C5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9C58C88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AD2FD3" w14:textId="11436A8B" w:rsidR="00377742" w:rsidRPr="00D60469" w:rsidRDefault="00377742" w:rsidP="00377742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 xml:space="preserve">Adequate communications equipment (telephones, fax machines, copiers, and </w:t>
            </w:r>
            <w:r w:rsidR="00B2514A" w:rsidRPr="00117F5A">
              <w:t>computer hardware with adequate data storage space</w:t>
            </w:r>
            <w:r>
              <w:rPr>
                <w:color w:val="000000"/>
                <w:szCs w:val="20"/>
              </w:rPr>
              <w:t>)</w:t>
            </w:r>
            <w:r w:rsidR="00B2514A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31107324" w14:textId="63D9B3CF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1DFC7A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00497C44" w14:textId="77777777" w:rsidTr="009A6779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69729329" w14:textId="070043BC" w:rsidR="00377742" w:rsidRPr="00D60469" w:rsidRDefault="003660AE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39</w:t>
            </w:r>
          </w:p>
        </w:tc>
        <w:tc>
          <w:tcPr>
            <w:tcW w:w="4046" w:type="dxa"/>
          </w:tcPr>
          <w:p w14:paraId="6B8477A4" w14:textId="4402F1AC" w:rsidR="00377742" w:rsidRDefault="00377742" w:rsidP="003777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An expanded dispatch operating plan is in place.</w:t>
            </w:r>
          </w:p>
          <w:p w14:paraId="53EEB00F" w14:textId="77777777" w:rsidR="00377742" w:rsidRPr="00D60469" w:rsidRDefault="00377742" w:rsidP="0037774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06E5156E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D73D89B" w14:textId="77777777" w:rsidR="00377742" w:rsidRPr="00D60469" w:rsidRDefault="00377742" w:rsidP="00377742">
            <w:pPr>
              <w:rPr>
                <w:szCs w:val="20"/>
              </w:rPr>
            </w:pPr>
          </w:p>
        </w:tc>
      </w:tr>
      <w:tr w:rsidR="00377742" w:rsidRPr="00D60469" w14:paraId="4C529F07" w14:textId="77777777" w:rsidTr="000D2A5C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30FAE5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815F3E4" w14:textId="582A59B2" w:rsidR="00377742" w:rsidRPr="00D60469" w:rsidRDefault="00377742" w:rsidP="00377742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Provides specific details about when, where, and how to implement an expanded dispatch</w:t>
            </w:r>
            <w:r w:rsidR="006D7FF5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5D3A4BBE" w14:textId="0C59C533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07890AA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00A1D45C" w14:textId="77777777" w:rsidTr="009A6779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8AB9E25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ADEB9AD" w14:textId="6BBFDC66" w:rsidR="00377742" w:rsidRPr="00D60469" w:rsidRDefault="00377742" w:rsidP="00377742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Logistical support facilities are identified, procured, and available for immediate setup, along with necessary equipment</w:t>
            </w:r>
            <w:r w:rsidR="006D7FF5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1D85D939" w14:textId="032061EF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2EB1C1A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0D899223" w14:textId="77777777" w:rsidTr="00085006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B5C88C4" w14:textId="3A1C20D5" w:rsidR="00377742" w:rsidRPr="00D60469" w:rsidRDefault="00377742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3660AE">
              <w:rPr>
                <w:szCs w:val="20"/>
              </w:rPr>
              <w:t>0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07F79BA7" w14:textId="2788F548" w:rsidR="00377742" w:rsidRDefault="00A31134" w:rsidP="003777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Local i</w:t>
            </w:r>
            <w:r w:rsidR="00377742">
              <w:rPr>
                <w:color w:val="000000"/>
                <w:szCs w:val="20"/>
              </w:rPr>
              <w:t>ncident management team mobilization procedures and contacts are identified.</w:t>
            </w:r>
          </w:p>
          <w:p w14:paraId="411B0972" w14:textId="319D27B7" w:rsidR="00377742" w:rsidRPr="00D60469" w:rsidRDefault="00377742" w:rsidP="0037774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5462199" w14:textId="25C49F4F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E83B37D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191E960D" w14:textId="77777777" w:rsidTr="00085006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1B80661" w14:textId="61DED770" w:rsidR="00377742" w:rsidRPr="00D60469" w:rsidRDefault="00377742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3660AE">
              <w:rPr>
                <w:szCs w:val="20"/>
              </w:rPr>
              <w:t>1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3BD9A3E3" w14:textId="1377F4DC" w:rsidR="00377742" w:rsidRDefault="00A31134" w:rsidP="003777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Local b</w:t>
            </w:r>
            <w:r w:rsidR="00377742">
              <w:rPr>
                <w:color w:val="000000"/>
                <w:szCs w:val="20"/>
              </w:rPr>
              <w:t>uying team mobilization procedures and contacts identified.</w:t>
            </w:r>
          </w:p>
          <w:p w14:paraId="2770FDA1" w14:textId="0278F491" w:rsidR="00377742" w:rsidRPr="00D60469" w:rsidRDefault="00377742" w:rsidP="0037774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4BECBE0" w14:textId="0F2BFE3A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6A027AB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1485A59C" w14:textId="77777777" w:rsidTr="00085006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56F3CC6" w14:textId="24432BF2" w:rsidR="00377742" w:rsidRPr="00D60469" w:rsidRDefault="00377742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3660AE">
              <w:rPr>
                <w:szCs w:val="20"/>
              </w:rPr>
              <w:t>2</w:t>
            </w:r>
          </w:p>
        </w:tc>
        <w:tc>
          <w:tcPr>
            <w:tcW w:w="4046" w:type="dxa"/>
            <w:tcBorders>
              <w:top w:val="single" w:sz="4" w:space="0" w:color="auto"/>
              <w:bottom w:val="single" w:sz="4" w:space="0" w:color="auto"/>
            </w:tcBorders>
          </w:tcPr>
          <w:p w14:paraId="577B5FC7" w14:textId="77777777" w:rsidR="00377742" w:rsidRDefault="00377742" w:rsidP="00377742">
            <w:pPr>
              <w:rPr>
                <w:color w:val="000000"/>
                <w:szCs w:val="20"/>
              </w:rPr>
            </w:pPr>
            <w:r w:rsidRPr="000B1EC2">
              <w:rPr>
                <w:color w:val="000000"/>
                <w:szCs w:val="20"/>
              </w:rPr>
              <w:t>Incident business coordination and processes identified with agency administrative personnel.</w:t>
            </w:r>
          </w:p>
          <w:p w14:paraId="33164C0E" w14:textId="59D68CEE" w:rsidR="00377742" w:rsidRPr="00D60469" w:rsidRDefault="00377742" w:rsidP="0037774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9708B1A" w14:textId="22A0D584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D95525D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12CADADA" w14:textId="77777777" w:rsidTr="00085006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62F13D5" w14:textId="66B798BA" w:rsidR="00377742" w:rsidRPr="00D60469" w:rsidRDefault="00377742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3660AE">
              <w:rPr>
                <w:szCs w:val="20"/>
              </w:rPr>
              <w:t>3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3718BB21" w14:textId="7DBC61C6" w:rsidR="00377742" w:rsidRDefault="00377742" w:rsidP="003777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Individuals are trained and established protocols are in place for use of dispatch priority lists (DPLs).</w:t>
            </w:r>
          </w:p>
          <w:p w14:paraId="4ACFB848" w14:textId="14989F32" w:rsidR="00377742" w:rsidRPr="00D60469" w:rsidRDefault="00377742" w:rsidP="0037774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AC7B0B">
              <w:rPr>
                <w:i/>
                <w:iCs/>
                <w:color w:val="000000"/>
                <w:szCs w:val="20"/>
              </w:rPr>
              <w:t xml:space="preserve">RB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DDD6D16" w14:textId="62CE6260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AEB10B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2365461B" w14:textId="77777777" w:rsidTr="009A6779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0B3A873C" w14:textId="2361F9C4" w:rsidR="00377742" w:rsidRPr="00D60469" w:rsidRDefault="00377742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3660AE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5F62B873" w14:textId="77777777" w:rsidR="00377742" w:rsidRDefault="00377742" w:rsidP="003777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Personnel contact list for:</w:t>
            </w:r>
          </w:p>
          <w:p w14:paraId="694B01B2" w14:textId="6D0431B6" w:rsidR="00377742" w:rsidRPr="00D60469" w:rsidRDefault="00377742" w:rsidP="0037774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D8CF568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3AF9EA1" w14:textId="77777777" w:rsidR="00377742" w:rsidRPr="00D60469" w:rsidRDefault="00377742" w:rsidP="00377742">
            <w:pPr>
              <w:rPr>
                <w:szCs w:val="20"/>
              </w:rPr>
            </w:pPr>
          </w:p>
        </w:tc>
      </w:tr>
      <w:tr w:rsidR="00377742" w:rsidRPr="00D60469" w14:paraId="5482C368" w14:textId="77777777" w:rsidTr="000D2A5C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F3F3573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6F26D19" w14:textId="77777777" w:rsidR="00377742" w:rsidRPr="00D60469" w:rsidRDefault="00377742" w:rsidP="00377742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AD or non-fire personnel support</w:t>
            </w:r>
          </w:p>
        </w:tc>
        <w:tc>
          <w:tcPr>
            <w:tcW w:w="1229" w:type="dxa"/>
          </w:tcPr>
          <w:p w14:paraId="0D50165A" w14:textId="31D3FC98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4762BFF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0C638611" w14:textId="77777777" w:rsidTr="000D2A5C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78F4A98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F2D6C95" w14:textId="5EA747F6" w:rsidR="00377742" w:rsidRPr="00D60469" w:rsidRDefault="00377742" w:rsidP="00377742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Ground support</w:t>
            </w:r>
          </w:p>
        </w:tc>
        <w:tc>
          <w:tcPr>
            <w:tcW w:w="1229" w:type="dxa"/>
          </w:tcPr>
          <w:p w14:paraId="5CAB4EEB" w14:textId="69A4A355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2FF6F74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34988D83" w14:textId="77777777" w:rsidTr="00085006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611AF43E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6218E5F5" w14:textId="2ADE7116" w:rsidR="00377742" w:rsidRPr="00D60469" w:rsidRDefault="00377742" w:rsidP="00377742">
            <w:pPr>
              <w:tabs>
                <w:tab w:val="left" w:pos="47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Logistics support</w:t>
            </w:r>
          </w:p>
        </w:tc>
        <w:tc>
          <w:tcPr>
            <w:tcW w:w="1229" w:type="dxa"/>
          </w:tcPr>
          <w:p w14:paraId="703AD65F" w14:textId="5CF97905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C3EE9B5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3612F043" w14:textId="77777777" w:rsidTr="00085006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5B799C60" w14:textId="215A90A5" w:rsidR="00377742" w:rsidRPr="00D60469" w:rsidRDefault="00377742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3660AE">
              <w:rPr>
                <w:szCs w:val="20"/>
              </w:rPr>
              <w:t>5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14:paraId="6370FB25" w14:textId="77777777" w:rsidR="00377742" w:rsidRDefault="00377742" w:rsidP="003777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Established local and g</w:t>
            </w:r>
            <w:r w:rsidRPr="001F44A8">
              <w:rPr>
                <w:color w:val="000000"/>
                <w:szCs w:val="20"/>
              </w:rPr>
              <w:t xml:space="preserve">eographic </w:t>
            </w:r>
            <w:r>
              <w:rPr>
                <w:color w:val="000000"/>
                <w:szCs w:val="20"/>
              </w:rPr>
              <w:t>a</w:t>
            </w:r>
            <w:r w:rsidRPr="001F44A8">
              <w:rPr>
                <w:color w:val="000000"/>
                <w:szCs w:val="20"/>
              </w:rPr>
              <w:t xml:space="preserve">rea </w:t>
            </w:r>
            <w:r>
              <w:rPr>
                <w:color w:val="000000"/>
                <w:szCs w:val="20"/>
              </w:rPr>
              <w:t>c</w:t>
            </w:r>
            <w:r w:rsidRPr="001F44A8">
              <w:rPr>
                <w:color w:val="000000"/>
                <w:szCs w:val="20"/>
              </w:rPr>
              <w:t>ache ordering procedures.</w:t>
            </w:r>
          </w:p>
          <w:p w14:paraId="005FA658" w14:textId="2F5A27C8" w:rsidR="00377742" w:rsidRPr="001F44A8" w:rsidRDefault="00377742" w:rsidP="00377742">
            <w:pPr>
              <w:rPr>
                <w:i/>
                <w:color w:val="000000"/>
                <w:szCs w:val="20"/>
              </w:rPr>
            </w:pPr>
            <w:r w:rsidRPr="001F44A8">
              <w:rPr>
                <w:i/>
                <w:color w:val="000000"/>
                <w:szCs w:val="20"/>
              </w:rPr>
              <w:t xml:space="preserve">[RB </w:t>
            </w:r>
            <w:r w:rsidR="009F08FF">
              <w:rPr>
                <w:i/>
                <w:color w:val="000000"/>
                <w:szCs w:val="20"/>
              </w:rPr>
              <w:t>Appendix L</w:t>
            </w:r>
            <w:r w:rsidRPr="001F44A8">
              <w:rPr>
                <w:i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07D20A8" w14:textId="6D36737D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B5AD10F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4B681810" w14:textId="77777777" w:rsidTr="00D750CF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F97FC94" w14:textId="04F210A8" w:rsidR="00377742" w:rsidRPr="00D60469" w:rsidRDefault="00377742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3660AE">
              <w:rPr>
                <w:szCs w:val="20"/>
              </w:rPr>
              <w:t>6</w:t>
            </w:r>
          </w:p>
        </w:tc>
        <w:tc>
          <w:tcPr>
            <w:tcW w:w="4046" w:type="dxa"/>
            <w:tcBorders>
              <w:top w:val="single" w:sz="4" w:space="0" w:color="auto"/>
            </w:tcBorders>
          </w:tcPr>
          <w:p w14:paraId="54C1831F" w14:textId="77777777" w:rsidR="00377742" w:rsidRDefault="00377742" w:rsidP="003777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Commercial travel procedures have been established including use of agency corporate card.</w:t>
            </w:r>
          </w:p>
          <w:p w14:paraId="1ED00F6F" w14:textId="2B0BDBB2" w:rsidR="00377742" w:rsidRPr="00D60469" w:rsidRDefault="00377742" w:rsidP="0037774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EECE0A1" w14:textId="201F5617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724905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2358C944" w14:textId="77777777" w:rsidTr="007B61C5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36FF015" w14:textId="1FBAA48F" w:rsidR="00377742" w:rsidRPr="00D60469" w:rsidRDefault="003A5D79" w:rsidP="0037774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3660AE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285A4067" w14:textId="12A81726" w:rsidR="00377742" w:rsidRDefault="00377742" w:rsidP="0037774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Expanded/incident business management plans, guides and reference materials (most current version). Can be hard copy or electronic, but must be accessible during loss of network connectivity, COOP, etc.</w:t>
            </w:r>
          </w:p>
          <w:p w14:paraId="2965831D" w14:textId="48D3A23C" w:rsidR="00377742" w:rsidRPr="00D60469" w:rsidRDefault="00377742" w:rsidP="0037774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</w:t>
            </w:r>
            <w:r w:rsidR="009F08FF">
              <w:rPr>
                <w:i/>
                <w:iCs/>
                <w:color w:val="000000"/>
                <w:szCs w:val="20"/>
              </w:rPr>
              <w:t>Appendix L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663C541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C9320A9" w14:textId="77777777" w:rsidR="00377742" w:rsidRPr="00D60469" w:rsidRDefault="00377742" w:rsidP="00377742">
            <w:pPr>
              <w:rPr>
                <w:szCs w:val="20"/>
              </w:rPr>
            </w:pPr>
          </w:p>
        </w:tc>
      </w:tr>
      <w:tr w:rsidR="00377742" w:rsidRPr="00D60469" w14:paraId="0AE62B84" w14:textId="77777777" w:rsidTr="007B61C5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02DEF53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4310C8" w14:textId="41FC85AA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Expanded dispatch plan</w:t>
            </w:r>
          </w:p>
        </w:tc>
        <w:tc>
          <w:tcPr>
            <w:tcW w:w="1229" w:type="dxa"/>
          </w:tcPr>
          <w:p w14:paraId="30E78307" w14:textId="1E6B9427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9A6A20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48DDFF1F" w14:textId="77777777" w:rsidTr="007B61C5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B200AEB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74FBA67" w14:textId="77777777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Identified staging areas/mobilization centers</w:t>
            </w:r>
          </w:p>
        </w:tc>
        <w:tc>
          <w:tcPr>
            <w:tcW w:w="1229" w:type="dxa"/>
          </w:tcPr>
          <w:p w14:paraId="28AEE3E0" w14:textId="25E006A4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868D5C6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10FC35FB" w14:textId="77777777" w:rsidTr="00D750CF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911B36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4CD9D03" w14:textId="6698E176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Incident management team briefing package</w:t>
            </w:r>
          </w:p>
        </w:tc>
        <w:tc>
          <w:tcPr>
            <w:tcW w:w="1229" w:type="dxa"/>
          </w:tcPr>
          <w:p w14:paraId="3F0D7759" w14:textId="26EB2465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2A86375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72601DE2" w14:textId="77777777" w:rsidTr="00D750CF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AF93B0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C18595" w14:textId="77777777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Copies of competitive I-BPAs and BPAs/preseason agreements</w:t>
            </w:r>
          </w:p>
        </w:tc>
        <w:tc>
          <w:tcPr>
            <w:tcW w:w="1229" w:type="dxa"/>
          </w:tcPr>
          <w:p w14:paraId="032E52EA" w14:textId="2A234A6E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32F8DD0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2662F158" w14:textId="77777777" w:rsidTr="000D2A5C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C675638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638A91" w14:textId="77777777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Source lists for incident-only sign-ups/EERAs</w:t>
            </w:r>
          </w:p>
        </w:tc>
        <w:tc>
          <w:tcPr>
            <w:tcW w:w="1229" w:type="dxa"/>
          </w:tcPr>
          <w:p w14:paraId="2CC7CFFE" w14:textId="1ECFEF7D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8830BA8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3E768C17" w14:textId="77777777" w:rsidTr="000D2A5C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CD1711F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ED75EC" w14:textId="77777777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Dispatch priority lists (DPLs)</w:t>
            </w:r>
          </w:p>
        </w:tc>
        <w:tc>
          <w:tcPr>
            <w:tcW w:w="1229" w:type="dxa"/>
          </w:tcPr>
          <w:p w14:paraId="35D1B966" w14:textId="29F10816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9C24FA7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3EC4C0A6" w14:textId="77777777" w:rsidTr="00F9508D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E920B3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E9864C4" w14:textId="50A77F6B" w:rsidR="00377742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  <w:t>Service and supply plan</w:t>
            </w:r>
          </w:p>
          <w:p w14:paraId="175EA911" w14:textId="77777777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ab/>
              <w:t>[RB Ch 19]</w:t>
            </w:r>
          </w:p>
        </w:tc>
        <w:tc>
          <w:tcPr>
            <w:tcW w:w="1229" w:type="dxa"/>
          </w:tcPr>
          <w:p w14:paraId="2588C04D" w14:textId="262D10FA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461C9F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5D0D78BB" w14:textId="77777777" w:rsidTr="00F9508D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D1F85AF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585B32" w14:textId="36E3A256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h.</w:t>
            </w:r>
            <w:r>
              <w:rPr>
                <w:color w:val="000000"/>
                <w:szCs w:val="20"/>
              </w:rPr>
              <w:tab/>
              <w:t>National mobile food services contract</w:t>
            </w:r>
          </w:p>
        </w:tc>
        <w:tc>
          <w:tcPr>
            <w:tcW w:w="1229" w:type="dxa"/>
          </w:tcPr>
          <w:p w14:paraId="21AF7817" w14:textId="2F4FDF0F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39EC58C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4192F1F5" w14:textId="77777777" w:rsidTr="00F9508D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DD74D9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2D89DA6" w14:textId="5DEA08DD" w:rsidR="00377742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i.</w:t>
            </w:r>
            <w:r>
              <w:rPr>
                <w:color w:val="000000"/>
                <w:szCs w:val="20"/>
              </w:rPr>
              <w:tab/>
              <w:t xml:space="preserve">National mobile shower facilities </w:t>
            </w:r>
            <w:r w:rsidRPr="00A2148C">
              <w:rPr>
                <w:color w:val="000000"/>
                <w:szCs w:val="20"/>
              </w:rPr>
              <w:t>contract</w:t>
            </w:r>
          </w:p>
        </w:tc>
        <w:tc>
          <w:tcPr>
            <w:tcW w:w="1229" w:type="dxa"/>
          </w:tcPr>
          <w:p w14:paraId="1B24A39A" w14:textId="38FBCF63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7A50A8F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7AE539D0" w14:textId="77777777" w:rsidTr="0090618A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590DF5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C79548F" w14:textId="034041AB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 xml:space="preserve">National </w:t>
            </w:r>
            <w:r w:rsidR="000916BA">
              <w:rPr>
                <w:i/>
                <w:iCs/>
                <w:color w:val="000000"/>
                <w:szCs w:val="20"/>
              </w:rPr>
              <w:t xml:space="preserve">Interagency </w:t>
            </w:r>
            <w:r>
              <w:rPr>
                <w:i/>
                <w:iCs/>
                <w:color w:val="000000"/>
                <w:szCs w:val="20"/>
              </w:rPr>
              <w:t xml:space="preserve">Incident </w:t>
            </w:r>
            <w:r w:rsidR="000916BA">
              <w:rPr>
                <w:i/>
                <w:iCs/>
                <w:color w:val="000000"/>
                <w:szCs w:val="20"/>
              </w:rPr>
              <w:t xml:space="preserve">Communications Division </w:t>
            </w:r>
            <w:r>
              <w:rPr>
                <w:i/>
                <w:iCs/>
                <w:color w:val="000000"/>
                <w:szCs w:val="20"/>
              </w:rPr>
              <w:t>(NI</w:t>
            </w:r>
            <w:r w:rsidR="000916BA">
              <w:rPr>
                <w:i/>
                <w:iCs/>
                <w:color w:val="000000"/>
                <w:szCs w:val="20"/>
              </w:rPr>
              <w:t>I</w:t>
            </w:r>
            <w:r>
              <w:rPr>
                <w:i/>
                <w:iCs/>
                <w:color w:val="000000"/>
                <w:szCs w:val="20"/>
              </w:rPr>
              <w:t>C</w:t>
            </w:r>
            <w:r w:rsidR="000916BA">
              <w:rPr>
                <w:i/>
                <w:iCs/>
                <w:color w:val="000000"/>
                <w:szCs w:val="20"/>
              </w:rPr>
              <w:t>D</w:t>
            </w:r>
            <w:r>
              <w:rPr>
                <w:i/>
                <w:iCs/>
                <w:color w:val="000000"/>
                <w:szCs w:val="20"/>
              </w:rPr>
              <w:t>) User’s Guide</w:t>
            </w:r>
          </w:p>
        </w:tc>
        <w:tc>
          <w:tcPr>
            <w:tcW w:w="1229" w:type="dxa"/>
          </w:tcPr>
          <w:p w14:paraId="75ADC2A5" w14:textId="3E616210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1125D6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233572C4" w14:textId="77777777" w:rsidTr="0090618A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6E7CDCF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5CF51BF" w14:textId="77777777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k.</w:t>
            </w:r>
            <w:r>
              <w:rPr>
                <w:color w:val="000000"/>
                <w:szCs w:val="20"/>
              </w:rPr>
              <w:tab/>
            </w:r>
            <w:r w:rsidRPr="00FC09A6">
              <w:rPr>
                <w:i/>
                <w:color w:val="000000"/>
                <w:szCs w:val="20"/>
              </w:rPr>
              <w:t xml:space="preserve">NWCG Standards for </w:t>
            </w:r>
            <w:r w:rsidRPr="00FC09A6">
              <w:rPr>
                <w:i/>
                <w:iCs/>
                <w:color w:val="000000"/>
                <w:szCs w:val="20"/>
              </w:rPr>
              <w:t>Interagency</w:t>
            </w:r>
            <w:r>
              <w:rPr>
                <w:i/>
                <w:iCs/>
                <w:color w:val="000000"/>
                <w:szCs w:val="20"/>
              </w:rPr>
              <w:t xml:space="preserve"> Incident Business Management a</w:t>
            </w:r>
            <w:r>
              <w:rPr>
                <w:color w:val="000000"/>
                <w:szCs w:val="20"/>
              </w:rPr>
              <w:t>nd geographic area supplements</w:t>
            </w:r>
          </w:p>
        </w:tc>
        <w:tc>
          <w:tcPr>
            <w:tcW w:w="1229" w:type="dxa"/>
          </w:tcPr>
          <w:p w14:paraId="3D7FD42B" w14:textId="2602396A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FB4FE8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1AB82BB3" w14:textId="77777777" w:rsidTr="000D2A5C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48089DE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35DA1F" w14:textId="4CC3C033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 xml:space="preserve">National Fire Equipment System </w:t>
            </w:r>
            <w:r>
              <w:rPr>
                <w:color w:val="000000"/>
                <w:szCs w:val="20"/>
              </w:rPr>
              <w:t>c</w:t>
            </w:r>
            <w:r w:rsidRPr="00963E2C">
              <w:rPr>
                <w:color w:val="000000"/>
                <w:szCs w:val="20"/>
              </w:rPr>
              <w:t>atalog</w:t>
            </w:r>
            <w:r>
              <w:rPr>
                <w:color w:val="000000"/>
                <w:szCs w:val="20"/>
              </w:rPr>
              <w:t>, NFES 0362</w:t>
            </w:r>
          </w:p>
        </w:tc>
        <w:tc>
          <w:tcPr>
            <w:tcW w:w="1229" w:type="dxa"/>
          </w:tcPr>
          <w:p w14:paraId="46FDB43F" w14:textId="6CF8F5FF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F8BEB0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377742" w:rsidRPr="00D60469" w14:paraId="7DF9194E" w14:textId="77777777" w:rsidTr="009A6779">
        <w:tblPrEx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67129A0" w14:textId="77777777" w:rsidR="00377742" w:rsidRPr="00D60469" w:rsidRDefault="00377742" w:rsidP="00377742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E56B06C" w14:textId="77777777" w:rsidR="00377742" w:rsidRPr="00D60469" w:rsidRDefault="00377742" w:rsidP="00377742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m.</w:t>
            </w:r>
            <w:r>
              <w:rPr>
                <w:color w:val="000000"/>
                <w:szCs w:val="20"/>
              </w:rPr>
              <w:tab/>
            </w:r>
            <w:r>
              <w:rPr>
                <w:i/>
                <w:iCs/>
                <w:color w:val="000000"/>
                <w:szCs w:val="20"/>
              </w:rPr>
              <w:t>Standards for Interagency Hotshot Crew Operations</w:t>
            </w:r>
          </w:p>
        </w:tc>
        <w:tc>
          <w:tcPr>
            <w:tcW w:w="1229" w:type="dxa"/>
          </w:tcPr>
          <w:p w14:paraId="3EBAFC25" w14:textId="219BB199" w:rsidR="00377742" w:rsidRPr="00B635B3" w:rsidRDefault="00377742" w:rsidP="00377742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67FA46" w14:textId="77777777" w:rsidR="00377742" w:rsidRPr="00D60469" w:rsidRDefault="00377742" w:rsidP="00377742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584CC949" w14:textId="573A6562" w:rsidR="00C760CF" w:rsidRDefault="00C760CF" w:rsidP="00C760CF">
      <w:pPr>
        <w:spacing w:before="240"/>
        <w:rPr>
          <w:b/>
          <w:szCs w:val="20"/>
        </w:rPr>
      </w:pPr>
      <w:r w:rsidRPr="00D60469">
        <w:rPr>
          <w:b/>
          <w:szCs w:val="20"/>
        </w:rPr>
        <w:t>FACILITIES AND EQUIPMENT</w:t>
      </w:r>
    </w:p>
    <w:p w14:paraId="2AAEEFF4" w14:textId="77777777" w:rsidR="00D117E8" w:rsidRDefault="00D117E8" w:rsidP="00D117E8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77742" w:rsidRPr="00D60469" w14:paraId="55748E22" w14:textId="77777777" w:rsidTr="00D117E8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2B8F7423" w14:textId="77777777" w:rsidR="00377742" w:rsidRPr="00D60469" w:rsidRDefault="003777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39672062" w14:textId="77777777" w:rsidR="00377742" w:rsidRPr="00D60469" w:rsidRDefault="003777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46E5149A" w14:textId="77777777" w:rsidR="00D117E8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445215E2" w14:textId="01ADA1B4" w:rsidR="00377742" w:rsidRPr="00D60469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1C1E677B" w14:textId="77777777" w:rsidR="00377742" w:rsidRPr="00D60469" w:rsidRDefault="003777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C760CF" w:rsidRPr="00D60469" w14:paraId="3FFC916A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FA2CE50" w14:textId="62B5D8EC" w:rsidR="00C760CF" w:rsidRPr="00D60469" w:rsidRDefault="003660AE" w:rsidP="00F24C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4046" w:type="dxa"/>
          </w:tcPr>
          <w:p w14:paraId="33D1B645" w14:textId="05A9F9B9" w:rsidR="00B66128" w:rsidRPr="00D60469" w:rsidRDefault="00C760CF" w:rsidP="00B66128">
            <w:pPr>
              <w:rPr>
                <w:color w:val="000000"/>
                <w:szCs w:val="20"/>
              </w:rPr>
            </w:pPr>
            <w:r w:rsidRPr="00D60469">
              <w:rPr>
                <w:color w:val="000000"/>
                <w:szCs w:val="20"/>
              </w:rPr>
              <w:t>Facilities meet the needs of personnel, equipment, and mission responsibilities</w:t>
            </w:r>
            <w:r w:rsidR="003C6EF7">
              <w:rPr>
                <w:color w:val="000000"/>
                <w:szCs w:val="20"/>
              </w:rPr>
              <w:t>.</w:t>
            </w:r>
          </w:p>
          <w:p w14:paraId="0F4A3B6D" w14:textId="77777777" w:rsidR="00C760CF" w:rsidRPr="00D60469" w:rsidRDefault="00C760CF" w:rsidP="00B66128">
            <w:pPr>
              <w:rPr>
                <w:color w:val="000000"/>
                <w:szCs w:val="20"/>
              </w:rPr>
            </w:pPr>
            <w:r w:rsidRPr="00D60469"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2DD68D94" w14:textId="77777777" w:rsidR="00C760CF" w:rsidRPr="00D60469" w:rsidRDefault="00C760CF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B023D76" w14:textId="77777777" w:rsidR="00C760CF" w:rsidRPr="00D60469" w:rsidRDefault="00C760CF" w:rsidP="00B66128">
            <w:pPr>
              <w:rPr>
                <w:szCs w:val="20"/>
              </w:rPr>
            </w:pPr>
          </w:p>
        </w:tc>
      </w:tr>
      <w:tr w:rsidR="00ED44C8" w:rsidRPr="00D60469" w14:paraId="06A8C0E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63562A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ED6E1D" w14:textId="77777777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D60469">
              <w:rPr>
                <w:color w:val="000000"/>
                <w:szCs w:val="20"/>
              </w:rPr>
              <w:t>a.</w:t>
            </w:r>
            <w:r w:rsidRPr="00D60469">
              <w:rPr>
                <w:color w:val="000000"/>
                <w:szCs w:val="20"/>
              </w:rPr>
              <w:tab/>
              <w:t>Adequate meeting/briefing space</w:t>
            </w:r>
          </w:p>
        </w:tc>
        <w:tc>
          <w:tcPr>
            <w:tcW w:w="1229" w:type="dxa"/>
          </w:tcPr>
          <w:p w14:paraId="67A614BE" w14:textId="746E1ECE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9769E6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EFC236D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FCF05A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9D7A66" w14:textId="1641CF35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D60469">
              <w:rPr>
                <w:color w:val="000000"/>
                <w:szCs w:val="20"/>
              </w:rPr>
              <w:t>b.</w:t>
            </w:r>
            <w:r w:rsidRPr="00D60469">
              <w:rPr>
                <w:color w:val="000000"/>
                <w:szCs w:val="20"/>
              </w:rPr>
              <w:tab/>
              <w:t>Adequate break room is available for employees</w:t>
            </w:r>
            <w:r w:rsidR="00CD04A9">
              <w:rPr>
                <w:color w:val="000000"/>
                <w:szCs w:val="20"/>
              </w:rPr>
              <w:t>.</w:t>
            </w:r>
          </w:p>
        </w:tc>
        <w:tc>
          <w:tcPr>
            <w:tcW w:w="1229" w:type="dxa"/>
          </w:tcPr>
          <w:p w14:paraId="106D5C65" w14:textId="2EBF1AA6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E7E5127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38778D56" w14:textId="77777777" w:rsidTr="00D750CF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9E7F9C6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365C6FF" w14:textId="5776DB7A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 xml:space="preserve">Space is available for extended staffing, MAC </w:t>
            </w:r>
            <w:r w:rsidR="00905597">
              <w:rPr>
                <w:color w:val="000000"/>
                <w:szCs w:val="20"/>
              </w:rPr>
              <w:t>g</w:t>
            </w:r>
            <w:r>
              <w:rPr>
                <w:color w:val="000000"/>
                <w:szCs w:val="20"/>
              </w:rPr>
              <w:t>roup, additional support positions, etc.</w:t>
            </w:r>
          </w:p>
        </w:tc>
        <w:tc>
          <w:tcPr>
            <w:tcW w:w="1229" w:type="dxa"/>
          </w:tcPr>
          <w:p w14:paraId="128FE29B" w14:textId="542BC8B1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4F5101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B66128" w:rsidRPr="00D60469" w14:paraId="70BCD25B" w14:textId="77777777" w:rsidTr="007B61C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D75F88D" w14:textId="60E46F26" w:rsidR="00B66128" w:rsidRPr="00D60469" w:rsidRDefault="003660AE" w:rsidP="00C760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4046" w:type="dxa"/>
          </w:tcPr>
          <w:p w14:paraId="11CD3109" w14:textId="2E6A10C8" w:rsidR="00164E52" w:rsidRDefault="00F24C18" w:rsidP="00164E5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communication system and equipment meets operational needs</w:t>
            </w:r>
            <w:r w:rsidR="003C6EF7">
              <w:rPr>
                <w:color w:val="000000"/>
                <w:szCs w:val="20"/>
              </w:rPr>
              <w:t>.</w:t>
            </w:r>
          </w:p>
          <w:p w14:paraId="07DEEAC2" w14:textId="77777777" w:rsidR="00B66128" w:rsidRPr="00D60469" w:rsidRDefault="00F24C18" w:rsidP="00164E52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15,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tc>
          <w:tcPr>
            <w:tcW w:w="1229" w:type="dxa"/>
          </w:tcPr>
          <w:p w14:paraId="0DE0C8B4" w14:textId="59198748" w:rsidR="00B66128" w:rsidRPr="00D60469" w:rsidRDefault="00B66128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3806C06" w14:textId="6B272DEB" w:rsidR="00B66128" w:rsidRPr="00D60469" w:rsidRDefault="00B66128" w:rsidP="00B66128">
            <w:pPr>
              <w:rPr>
                <w:szCs w:val="20"/>
              </w:rPr>
            </w:pPr>
          </w:p>
        </w:tc>
      </w:tr>
      <w:tr w:rsidR="00ED44C8" w:rsidRPr="00D60469" w14:paraId="5E4A4FC5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DEE565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01322BF" w14:textId="77777777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Adequate number of frequencies</w:t>
            </w:r>
          </w:p>
        </w:tc>
        <w:tc>
          <w:tcPr>
            <w:tcW w:w="1229" w:type="dxa"/>
          </w:tcPr>
          <w:p w14:paraId="79289EB3" w14:textId="78EE1573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5D2467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1A5B7F3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E315E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9CD0B61" w14:textId="77777777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Frequency recording capability</w:t>
            </w:r>
          </w:p>
        </w:tc>
        <w:tc>
          <w:tcPr>
            <w:tcW w:w="1229" w:type="dxa"/>
          </w:tcPr>
          <w:p w14:paraId="6A3A3964" w14:textId="5B55781F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6B8912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4D3E51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D8EA7E3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4CB9BA9" w14:textId="77777777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Alert tones available</w:t>
            </w:r>
          </w:p>
        </w:tc>
        <w:tc>
          <w:tcPr>
            <w:tcW w:w="1229" w:type="dxa"/>
          </w:tcPr>
          <w:p w14:paraId="421F92CA" w14:textId="1EAC8420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4F148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794A342E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5007D5CE" w14:textId="3C002F8B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3660AE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57A219C0" w14:textId="54BA445B" w:rsidR="00ED44C8" w:rsidRPr="00D60469" w:rsidRDefault="009135D2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Preventative maintenance of all radio-related systems is performed </w:t>
            </w:r>
            <w:r w:rsidR="00ED44C8">
              <w:rPr>
                <w:color w:val="000000"/>
                <w:szCs w:val="20"/>
              </w:rPr>
              <w:t xml:space="preserve">by </w:t>
            </w:r>
            <w:r>
              <w:rPr>
                <w:color w:val="000000"/>
                <w:szCs w:val="20"/>
              </w:rPr>
              <w:t>a specialist/</w:t>
            </w:r>
            <w:r w:rsidR="00ED44C8">
              <w:rPr>
                <w:color w:val="000000"/>
                <w:szCs w:val="20"/>
              </w:rPr>
              <w:t>technician annually</w:t>
            </w:r>
            <w:r w:rsidR="009012E7">
              <w:rPr>
                <w:color w:val="000000"/>
                <w:szCs w:val="20"/>
              </w:rPr>
              <w:t>, if feasible</w:t>
            </w:r>
            <w:r w:rsidR="00ED44C8">
              <w:rPr>
                <w:color w:val="000000"/>
                <w:szCs w:val="20"/>
              </w:rPr>
              <w:t>.</w:t>
            </w:r>
            <w:r w:rsidR="00ED44C8">
              <w:rPr>
                <w:color w:val="000000"/>
                <w:szCs w:val="20"/>
              </w:rPr>
              <w:br/>
            </w:r>
            <w:r w:rsidR="00ED44C8">
              <w:rPr>
                <w:i/>
                <w:iCs/>
                <w:color w:val="000000"/>
                <w:szCs w:val="20"/>
              </w:rPr>
              <w:t>[MS-1292, Radio Communication</w:t>
            </w:r>
            <w:r>
              <w:rPr>
                <w:i/>
                <w:iCs/>
                <w:color w:val="000000"/>
                <w:szCs w:val="20"/>
              </w:rPr>
              <w:t>s</w:t>
            </w:r>
            <w:r w:rsidR="00ED44C8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0C2B365" w14:textId="509FD49E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868D89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84D36AF" w14:textId="77777777" w:rsidTr="00F9508D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</w:tcBorders>
          </w:tcPr>
          <w:p w14:paraId="2EC0C2C5" w14:textId="3E4AD9FF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</w:t>
            </w:r>
            <w:r w:rsidR="005A1E25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3FCD55C" w14:textId="6435F1A9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Copying/</w:t>
            </w:r>
            <w:r w:rsidR="00905597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omputer/GIS systems meet operational needs for quantities and capabilities. Software is compatible with IRM and agency requirements.</w:t>
            </w:r>
          </w:p>
          <w:p w14:paraId="05920371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4D9AB16F" w14:textId="0259F886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295CFA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2EC51AC9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5377D57" w14:textId="24109EF8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5A1E25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CD03B11" w14:textId="3A7733FC" w:rsidR="00ED44C8" w:rsidRPr="00BA27CD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Agency contacts are identified</w:t>
            </w:r>
            <w:r w:rsidR="003C6EF7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and procedures established for IT support</w:t>
            </w:r>
            <w:r w:rsidR="006D7FF5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including after hours and on weekends.</w:t>
            </w:r>
          </w:p>
        </w:tc>
        <w:tc>
          <w:tcPr>
            <w:tcW w:w="1229" w:type="dxa"/>
          </w:tcPr>
          <w:p w14:paraId="2B76A117" w14:textId="7FAF4794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0EC5C1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4593C" w:rsidRPr="00D60469" w14:paraId="56370515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AA16829" w14:textId="5ABD29D7" w:rsidR="00D4593C" w:rsidRPr="00D60469" w:rsidRDefault="00D4593C" w:rsidP="00D459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5A1E25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7D25DBBF" w14:textId="76EB934C" w:rsidR="00D4593C" w:rsidRDefault="00D4593C" w:rsidP="00D459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Dispatch </w:t>
            </w:r>
            <w:r w:rsidR="00905597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enter meets agency standards for:</w:t>
            </w:r>
          </w:p>
          <w:p w14:paraId="306C37A8" w14:textId="77777777" w:rsidR="00D4593C" w:rsidRPr="00D60469" w:rsidRDefault="00D4593C" w:rsidP="00D4593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429FF8E1" w14:textId="77777777" w:rsidR="00D4593C" w:rsidRPr="00D60469" w:rsidRDefault="00D4593C" w:rsidP="00D4593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E1BA935" w14:textId="77777777" w:rsidR="00D4593C" w:rsidRPr="00D60469" w:rsidRDefault="00D4593C" w:rsidP="00D4593C">
            <w:pPr>
              <w:rPr>
                <w:szCs w:val="20"/>
              </w:rPr>
            </w:pPr>
          </w:p>
        </w:tc>
      </w:tr>
      <w:tr w:rsidR="00ED44C8" w:rsidRPr="00D60469" w14:paraId="28CB16EE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7CAE4A0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B19A7A" w14:textId="28F08FEF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 xml:space="preserve">Dispatch </w:t>
            </w:r>
            <w:r w:rsidR="00905597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 xml:space="preserve">enter </w:t>
            </w:r>
            <w:r w:rsidR="00905597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upervisor</w:t>
            </w:r>
          </w:p>
        </w:tc>
        <w:tc>
          <w:tcPr>
            <w:tcW w:w="1229" w:type="dxa"/>
          </w:tcPr>
          <w:p w14:paraId="018017AF" w14:textId="3C0DFCFD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19547D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67C5E4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23B6D70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CE209AA" w14:textId="14AC26CB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 xml:space="preserve">Assistant </w:t>
            </w:r>
            <w:r w:rsidR="00905597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 xml:space="preserve">ispatch </w:t>
            </w:r>
            <w:r w:rsidR="00905597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 xml:space="preserve">enter </w:t>
            </w:r>
            <w:r w:rsidR="00905597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>upervisor</w:t>
            </w:r>
          </w:p>
        </w:tc>
        <w:tc>
          <w:tcPr>
            <w:tcW w:w="1229" w:type="dxa"/>
          </w:tcPr>
          <w:p w14:paraId="569981C8" w14:textId="47D4715E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A14AEA2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7BC8986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C38E8E9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E4C11CE" w14:textId="05B9B043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 xml:space="preserve">Dispatch </w:t>
            </w:r>
            <w:r w:rsidR="00905597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 xml:space="preserve">enter </w:t>
            </w:r>
            <w:r w:rsidR="00905597">
              <w:rPr>
                <w:color w:val="000000"/>
                <w:szCs w:val="20"/>
              </w:rPr>
              <w:t>m</w:t>
            </w:r>
            <w:r>
              <w:rPr>
                <w:color w:val="000000"/>
                <w:szCs w:val="20"/>
              </w:rPr>
              <w:t>embers</w:t>
            </w:r>
          </w:p>
        </w:tc>
        <w:tc>
          <w:tcPr>
            <w:tcW w:w="1229" w:type="dxa"/>
          </w:tcPr>
          <w:p w14:paraId="0753D98A" w14:textId="145624F4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6CD447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9E55A4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98C1F21" w14:textId="77777777" w:rsidR="00ED44C8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93224E" w14:textId="561F5A15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 xml:space="preserve">Minimum </w:t>
            </w:r>
            <w:r w:rsidR="00905597">
              <w:rPr>
                <w:color w:val="000000"/>
                <w:szCs w:val="20"/>
              </w:rPr>
              <w:t>d</w:t>
            </w:r>
            <w:r>
              <w:rPr>
                <w:color w:val="000000"/>
                <w:szCs w:val="20"/>
              </w:rPr>
              <w:t xml:space="preserve">ispatch </w:t>
            </w:r>
            <w:r w:rsidR="00905597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enter staffing</w:t>
            </w:r>
          </w:p>
        </w:tc>
        <w:tc>
          <w:tcPr>
            <w:tcW w:w="1229" w:type="dxa"/>
          </w:tcPr>
          <w:p w14:paraId="7A980B0F" w14:textId="33A9CE25" w:rsidR="00ED44C8" w:rsidRPr="00B635B3" w:rsidRDefault="00AA7280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ED410D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1EC5255F" w14:textId="77FA46D4" w:rsidR="00793312" w:rsidRDefault="00793312" w:rsidP="00793312">
      <w:pPr>
        <w:spacing w:before="240"/>
        <w:rPr>
          <w:b/>
          <w:szCs w:val="20"/>
        </w:rPr>
      </w:pPr>
      <w:r w:rsidRPr="00D60469">
        <w:rPr>
          <w:b/>
          <w:szCs w:val="20"/>
        </w:rPr>
        <w:t>QUALIFICATONS AND TRAINING</w:t>
      </w:r>
    </w:p>
    <w:p w14:paraId="2DFF018C" w14:textId="77777777" w:rsidR="00D117E8" w:rsidRDefault="00D117E8" w:rsidP="00D117E8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77742" w:rsidRPr="00D60469" w14:paraId="222E6140" w14:textId="77777777" w:rsidTr="00D117E8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3329B371" w14:textId="77777777" w:rsidR="00377742" w:rsidRPr="00D60469" w:rsidRDefault="003777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61D5B49D" w14:textId="77777777" w:rsidR="00377742" w:rsidRPr="00D60469" w:rsidRDefault="003777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66F3D8DF" w14:textId="77777777" w:rsidR="00D117E8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5E7EDE93" w14:textId="5E59B959" w:rsidR="00377742" w:rsidRPr="00D60469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442D8AB0" w14:textId="77777777" w:rsidR="00377742" w:rsidRPr="00D60469" w:rsidRDefault="00377742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D60469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DF1C96" w:rsidRPr="00D60469" w14:paraId="47BD701D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16F692D" w14:textId="286D4D40" w:rsidR="00DF1C96" w:rsidRPr="00D60469" w:rsidRDefault="0090618A" w:rsidP="00B661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5A1E25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3A22B8C4" w14:textId="7F2F7136" w:rsidR="00BA27CD" w:rsidRDefault="0090618A" w:rsidP="009061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safety reporting processes as required</w:t>
            </w:r>
            <w:r w:rsidR="003C6EF7">
              <w:rPr>
                <w:color w:val="000000"/>
                <w:szCs w:val="20"/>
              </w:rPr>
              <w:t>.</w:t>
            </w:r>
          </w:p>
          <w:p w14:paraId="611713BD" w14:textId="77777777" w:rsidR="00DF1C96" w:rsidRPr="00D60469" w:rsidRDefault="0090618A" w:rsidP="00BA27C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4D5D2003" w14:textId="77777777" w:rsidR="00DF1C96" w:rsidRPr="00D60469" w:rsidRDefault="00DF1C96" w:rsidP="00B66128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8A1F194" w14:textId="77777777" w:rsidR="00DF1C96" w:rsidRPr="00D60469" w:rsidRDefault="00DF1C96" w:rsidP="00B66128">
            <w:pPr>
              <w:rPr>
                <w:szCs w:val="20"/>
              </w:rPr>
            </w:pPr>
          </w:p>
        </w:tc>
      </w:tr>
      <w:tr w:rsidR="00ED44C8" w:rsidRPr="00D60469" w14:paraId="22D11511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982EEF6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1638D2" w14:textId="77777777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Safety Management Information System (SMIS)</w:t>
            </w:r>
          </w:p>
        </w:tc>
        <w:tc>
          <w:tcPr>
            <w:tcW w:w="1229" w:type="dxa"/>
          </w:tcPr>
          <w:p w14:paraId="528EA7E1" w14:textId="5A25FC70" w:rsidR="00ED44C8" w:rsidRPr="00B635B3" w:rsidRDefault="00D1653E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5CB498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33CE0D6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A21F02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3073D93" w14:textId="77777777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SAFENET reporting</w:t>
            </w:r>
          </w:p>
        </w:tc>
        <w:tc>
          <w:tcPr>
            <w:tcW w:w="1229" w:type="dxa"/>
          </w:tcPr>
          <w:p w14:paraId="17D1DA5D" w14:textId="46237AAC" w:rsidR="00ED44C8" w:rsidRPr="00B635B3" w:rsidRDefault="00D1653E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B2F0D5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53A5FCED" w14:textId="77777777" w:rsidTr="00ED44C8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02E5AD3F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0340887" w14:textId="77777777" w:rsidR="00ED44C8" w:rsidRPr="00954E77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SAFECOM reporting</w:t>
            </w:r>
          </w:p>
        </w:tc>
        <w:tc>
          <w:tcPr>
            <w:tcW w:w="1229" w:type="dxa"/>
          </w:tcPr>
          <w:p w14:paraId="2737F731" w14:textId="33AE70A0" w:rsidR="00ED44C8" w:rsidRPr="00B635B3" w:rsidRDefault="00D1653E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12DC9B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6669BC51" w14:textId="77777777" w:rsidTr="00ED44C8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21E4E90A" w14:textId="28127844" w:rsidR="00ED44C8" w:rsidRPr="00D60469" w:rsidRDefault="00ED44C8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t>5</w:t>
            </w:r>
            <w:r w:rsidR="005A1E25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65CCEF69" w14:textId="3DFE5639" w:rsidR="00ED44C8" w:rsidRDefault="00ED44C8" w:rsidP="00ED44C8">
            <w:pPr>
              <w:rPr>
                <w:i/>
                <w:iCs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BLM </w:t>
            </w:r>
            <w:r w:rsidR="00190795">
              <w:rPr>
                <w:color w:val="000000"/>
                <w:szCs w:val="20"/>
              </w:rPr>
              <w:t>e</w:t>
            </w:r>
            <w:r>
              <w:rPr>
                <w:color w:val="000000"/>
                <w:szCs w:val="20"/>
              </w:rPr>
              <w:t xml:space="preserve">mployees have completed the </w:t>
            </w:r>
            <w:hyperlink r:id="rId12" w:history="1">
              <w:r w:rsidRPr="00905597">
                <w:rPr>
                  <w:rStyle w:val="Hyperlink"/>
                  <w:i/>
                  <w:iCs/>
                  <w:szCs w:val="20"/>
                </w:rPr>
                <w:t>Employee Orientation Checklist</w:t>
              </w:r>
            </w:hyperlink>
            <w:r w:rsidR="006D7FF5">
              <w:rPr>
                <w:color w:val="000000"/>
              </w:rPr>
              <w:t>.</w:t>
            </w:r>
          </w:p>
          <w:p w14:paraId="020973A1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3FA58ADB" w14:textId="6DB0D37E" w:rsidR="00ED44C8" w:rsidRPr="00B635B3" w:rsidRDefault="00D1653E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CCC336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04C35BED" w14:textId="77777777" w:rsidTr="00ED44C8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16A5721" w14:textId="7A1B1975" w:rsidR="00ED44C8" w:rsidRPr="00D60469" w:rsidRDefault="00ED44C8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t>5</w:t>
            </w:r>
            <w:r w:rsidR="005A1E25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679D4F73" w14:textId="1C74D51C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The Incident Qualifications and Certification System </w:t>
            </w:r>
            <w:r w:rsidR="00905597">
              <w:rPr>
                <w:color w:val="000000"/>
                <w:szCs w:val="20"/>
              </w:rPr>
              <w:t xml:space="preserve">(IQCS) </w:t>
            </w:r>
            <w:r>
              <w:rPr>
                <w:color w:val="000000"/>
                <w:szCs w:val="20"/>
              </w:rPr>
              <w:t xml:space="preserve">has produced current </w:t>
            </w:r>
            <w:r w:rsidR="00D1653E">
              <w:rPr>
                <w:color w:val="000000"/>
                <w:szCs w:val="20"/>
              </w:rPr>
              <w:t>incident qualification cards (</w:t>
            </w:r>
            <w:r w:rsidR="00156B85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 xml:space="preserve">ed </w:t>
            </w:r>
            <w:r w:rsidR="00156B85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ards</w:t>
            </w:r>
            <w:r w:rsidR="00D1653E">
              <w:rPr>
                <w:color w:val="000000"/>
                <w:szCs w:val="20"/>
              </w:rPr>
              <w:t>)</w:t>
            </w:r>
            <w:r>
              <w:rPr>
                <w:color w:val="000000"/>
                <w:szCs w:val="20"/>
              </w:rPr>
              <w:t xml:space="preserve"> for all dispatch center employees.</w:t>
            </w:r>
          </w:p>
          <w:p w14:paraId="18FDCD0A" w14:textId="77777777" w:rsidR="00ED44C8" w:rsidRPr="00D60469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5BAFCAE7" w14:textId="5EB8AC24" w:rsidR="00ED44C8" w:rsidRPr="00B635B3" w:rsidRDefault="00D1653E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207EAB2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F74E41" w:rsidRPr="00D60469" w14:paraId="48701E3A" w14:textId="77777777" w:rsidTr="007B61C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55AA3B7C" w14:textId="02BB36A5" w:rsidR="00F74E41" w:rsidRPr="00D60469" w:rsidRDefault="003A5D79" w:rsidP="00B661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5A1E25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7EB8F134" w14:textId="42DCCB3C" w:rsidR="00F74E41" w:rsidRDefault="00F74E41" w:rsidP="009061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center employees have documentation</w:t>
            </w:r>
            <w:r w:rsidR="009135D2">
              <w:rPr>
                <w:color w:val="000000"/>
                <w:szCs w:val="20"/>
              </w:rPr>
              <w:t xml:space="preserve"> in IQCS</w:t>
            </w:r>
            <w:r>
              <w:rPr>
                <w:color w:val="000000"/>
                <w:szCs w:val="20"/>
              </w:rPr>
              <w:t xml:space="preserve"> for:</w:t>
            </w:r>
          </w:p>
          <w:p w14:paraId="180A61C3" w14:textId="77777777" w:rsidR="00F74E41" w:rsidRPr="00D60469" w:rsidRDefault="00F74E41" w:rsidP="00BA27CD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19]</w:t>
            </w:r>
          </w:p>
        </w:tc>
        <w:tc>
          <w:tcPr>
            <w:tcW w:w="1229" w:type="dxa"/>
          </w:tcPr>
          <w:p w14:paraId="615531B5" w14:textId="77777777" w:rsidR="00F74E41" w:rsidRPr="00D60469" w:rsidRDefault="00F74E41" w:rsidP="00A70EF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1C60CB9E" w14:textId="77777777" w:rsidR="00F74E41" w:rsidRPr="00D60469" w:rsidRDefault="00F74E41" w:rsidP="00A70EF6">
            <w:pPr>
              <w:rPr>
                <w:szCs w:val="20"/>
              </w:rPr>
            </w:pPr>
          </w:p>
        </w:tc>
      </w:tr>
      <w:tr w:rsidR="00ED44C8" w:rsidRPr="00D60469" w14:paraId="16083771" w14:textId="77777777" w:rsidTr="007B61C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4468E5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78DA28" w14:textId="77777777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  <w:t>Current season training</w:t>
            </w:r>
          </w:p>
        </w:tc>
        <w:tc>
          <w:tcPr>
            <w:tcW w:w="1229" w:type="dxa"/>
          </w:tcPr>
          <w:p w14:paraId="5655F683" w14:textId="6B4204A2" w:rsidR="00ED44C8" w:rsidRPr="00B635B3" w:rsidRDefault="00D1653E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ADEF275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D60469" w14:paraId="2F785794" w14:textId="77777777" w:rsidTr="003A151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443A1B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1A00E79" w14:textId="77777777" w:rsidR="00ED44C8" w:rsidRPr="00D60469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Past season fire training</w:t>
            </w:r>
          </w:p>
        </w:tc>
        <w:tc>
          <w:tcPr>
            <w:tcW w:w="1229" w:type="dxa"/>
          </w:tcPr>
          <w:p w14:paraId="345810C0" w14:textId="0D615D39" w:rsidR="00ED44C8" w:rsidRPr="00B635B3" w:rsidRDefault="00D1653E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875298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49CC224B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C491BF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E182315" w14:textId="7661B603" w:rsidR="00ED44C8" w:rsidRPr="00F74E41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 xml:space="preserve">Certifications and experience </w:t>
            </w:r>
          </w:p>
        </w:tc>
        <w:tc>
          <w:tcPr>
            <w:tcW w:w="1229" w:type="dxa"/>
          </w:tcPr>
          <w:p w14:paraId="6F06962C" w14:textId="75AD1DE9" w:rsidR="00ED44C8" w:rsidRPr="00B635B3" w:rsidRDefault="00D1653E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BC0301" w14:textId="77777777" w:rsidR="00ED44C8" w:rsidRPr="00B635B3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64CE4E4C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74C646C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8B56086" w14:textId="77777777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Fire experience</w:t>
            </w:r>
          </w:p>
        </w:tc>
        <w:tc>
          <w:tcPr>
            <w:tcW w:w="1229" w:type="dxa"/>
          </w:tcPr>
          <w:p w14:paraId="3144ADA0" w14:textId="6E0FF815" w:rsidR="00ED44C8" w:rsidRPr="00B635B3" w:rsidRDefault="00D1653E" w:rsidP="00ED44C8">
            <w:pPr>
              <w:jc w:val="center"/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2C5AEC3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77EEA038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99EA32F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5E7194B" w14:textId="1D909B09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</w:r>
            <w:r w:rsidR="00E2663E">
              <w:rPr>
                <w:color w:val="000000"/>
                <w:szCs w:val="20"/>
              </w:rPr>
              <w:t>Position t</w:t>
            </w:r>
            <w:r>
              <w:rPr>
                <w:color w:val="000000"/>
                <w:szCs w:val="20"/>
              </w:rPr>
              <w:t>ask books initiated appropriate to their training needs</w:t>
            </w:r>
          </w:p>
        </w:tc>
        <w:tc>
          <w:tcPr>
            <w:tcW w:w="1229" w:type="dxa"/>
          </w:tcPr>
          <w:p w14:paraId="7DC21634" w14:textId="521E12AB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9DABF6E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20FC7DE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8858C91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66E52D8" w14:textId="26C1B415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>Performance evaluations</w:t>
            </w:r>
            <w:r w:rsidR="00156B85">
              <w:rPr>
                <w:color w:val="000000"/>
                <w:szCs w:val="20"/>
              </w:rPr>
              <w:t>, if required</w:t>
            </w:r>
          </w:p>
        </w:tc>
        <w:tc>
          <w:tcPr>
            <w:tcW w:w="1229" w:type="dxa"/>
          </w:tcPr>
          <w:p w14:paraId="616CFCD6" w14:textId="22091958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D2C8BD0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62A24F5E" w14:textId="77777777" w:rsidTr="00F9508D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11762058" w14:textId="6852A21C" w:rsidR="00ED44C8" w:rsidRPr="00D60469" w:rsidRDefault="005A1E25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4046" w:type="dxa"/>
          </w:tcPr>
          <w:p w14:paraId="7BC39041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Dispatch center has access to training materials and equipment.</w:t>
            </w:r>
          </w:p>
        </w:tc>
        <w:tc>
          <w:tcPr>
            <w:tcW w:w="1229" w:type="dxa"/>
          </w:tcPr>
          <w:p w14:paraId="188207F9" w14:textId="4DED41FB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F78A6C2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F74E41" w:rsidRPr="00B635B3" w14:paraId="0EE87590" w14:textId="77777777" w:rsidTr="00F9508D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7CBC2C3" w14:textId="50AD2FB0" w:rsidR="00F74E41" w:rsidRPr="00D60469" w:rsidRDefault="005A1E25" w:rsidP="00B661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59</w:t>
            </w:r>
          </w:p>
        </w:tc>
        <w:tc>
          <w:tcPr>
            <w:tcW w:w="4046" w:type="dxa"/>
          </w:tcPr>
          <w:p w14:paraId="2EFB5EC0" w14:textId="456DB824" w:rsidR="00954E77" w:rsidRDefault="00F74E41" w:rsidP="0090618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</w:t>
            </w:r>
            <w:r w:rsidR="00461E56">
              <w:rPr>
                <w:color w:val="000000"/>
                <w:szCs w:val="20"/>
              </w:rPr>
              <w:t xml:space="preserve"> as required by position</w:t>
            </w:r>
            <w:r w:rsidR="003C6EF7">
              <w:rPr>
                <w:color w:val="000000"/>
                <w:szCs w:val="20"/>
              </w:rPr>
              <w:t>.</w:t>
            </w:r>
          </w:p>
          <w:p w14:paraId="7C6EB028" w14:textId="77777777" w:rsidR="00F74E41" w:rsidRDefault="00F74E41" w:rsidP="00954E7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2,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 xml:space="preserve">7,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 xml:space="preserve">13, </w:t>
            </w:r>
            <w:r w:rsidR="006032E0">
              <w:rPr>
                <w:i/>
                <w:iCs/>
                <w:color w:val="000000"/>
                <w:szCs w:val="20"/>
              </w:rPr>
              <w:t xml:space="preserve">Ch </w:t>
            </w:r>
            <w:r>
              <w:rPr>
                <w:i/>
                <w:iCs/>
                <w:color w:val="000000"/>
                <w:szCs w:val="20"/>
              </w:rPr>
              <w:t>19]</w:t>
            </w:r>
          </w:p>
        </w:tc>
        <w:tc>
          <w:tcPr>
            <w:tcW w:w="1229" w:type="dxa"/>
          </w:tcPr>
          <w:p w14:paraId="3D68E884" w14:textId="77777777" w:rsidR="00F74E41" w:rsidRPr="00D60469" w:rsidRDefault="00F74E41" w:rsidP="00A70EF6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CACDEB3" w14:textId="77777777" w:rsidR="00F74E41" w:rsidRPr="00D60469" w:rsidRDefault="00F74E41" w:rsidP="00A70EF6">
            <w:pPr>
              <w:rPr>
                <w:szCs w:val="20"/>
              </w:rPr>
            </w:pPr>
          </w:p>
        </w:tc>
      </w:tr>
      <w:tr w:rsidR="00ED44C8" w:rsidRPr="00B635B3" w14:paraId="766464F2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F2C499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6CC64C" w14:textId="00E65148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a.</w:t>
            </w:r>
            <w:r>
              <w:rPr>
                <w:color w:val="000000"/>
                <w:szCs w:val="20"/>
              </w:rPr>
              <w:tab/>
            </w:r>
            <w:r w:rsidR="00461E56">
              <w:rPr>
                <w:color w:val="000000"/>
                <w:szCs w:val="20"/>
              </w:rPr>
              <w:t xml:space="preserve">RT-130, </w:t>
            </w:r>
            <w:r w:rsidR="00461E56" w:rsidRPr="00461E56">
              <w:rPr>
                <w:i/>
                <w:iCs/>
                <w:color w:val="000000"/>
                <w:szCs w:val="20"/>
              </w:rPr>
              <w:t xml:space="preserve">Wildland Fire Safety Training </w:t>
            </w:r>
            <w:r w:rsidRPr="00461E56">
              <w:rPr>
                <w:i/>
                <w:iCs/>
                <w:color w:val="000000"/>
                <w:szCs w:val="20"/>
              </w:rPr>
              <w:t>Annual Refresher</w:t>
            </w:r>
            <w:r>
              <w:rPr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2A002B9A" w14:textId="57CC267C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3956C30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1A99F4D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4818D41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914BB78" w14:textId="77777777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b.</w:t>
            </w:r>
            <w:r>
              <w:rPr>
                <w:color w:val="000000"/>
                <w:szCs w:val="20"/>
              </w:rPr>
              <w:tab/>
              <w:t>Work/rest requirements</w:t>
            </w:r>
          </w:p>
        </w:tc>
        <w:tc>
          <w:tcPr>
            <w:tcW w:w="1229" w:type="dxa"/>
          </w:tcPr>
          <w:p w14:paraId="2B68E806" w14:textId="74436023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29A0AB7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0627950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F526E04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85352BD" w14:textId="77777777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c.</w:t>
            </w:r>
            <w:r>
              <w:rPr>
                <w:color w:val="000000"/>
                <w:szCs w:val="20"/>
              </w:rPr>
              <w:tab/>
              <w:t>Driver duty limitations</w:t>
            </w:r>
          </w:p>
        </w:tc>
        <w:tc>
          <w:tcPr>
            <w:tcW w:w="1229" w:type="dxa"/>
          </w:tcPr>
          <w:p w14:paraId="6F99FAD8" w14:textId="4C33A4BA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13916AD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3AB366A6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78D37DD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FA4E419" w14:textId="72E51CD3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d.</w:t>
            </w:r>
            <w:r>
              <w:rPr>
                <w:color w:val="000000"/>
                <w:szCs w:val="20"/>
              </w:rPr>
              <w:tab/>
              <w:t>Risk</w:t>
            </w:r>
            <w:r w:rsidR="003C6EF7">
              <w:rPr>
                <w:color w:val="000000"/>
                <w:szCs w:val="20"/>
              </w:rPr>
              <w:t xml:space="preserve"> management process</w:t>
            </w:r>
          </w:p>
        </w:tc>
        <w:tc>
          <w:tcPr>
            <w:tcW w:w="1229" w:type="dxa"/>
          </w:tcPr>
          <w:p w14:paraId="33CF6042" w14:textId="3D89028D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ACA143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137C8C3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75C9F2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4D10203" w14:textId="5FDCC54D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e.</w:t>
            </w:r>
            <w:r>
              <w:rPr>
                <w:color w:val="000000"/>
                <w:szCs w:val="20"/>
              </w:rPr>
              <w:tab/>
              <w:t>CPR</w:t>
            </w:r>
            <w:r w:rsidR="00156B85">
              <w:rPr>
                <w:color w:val="000000"/>
                <w:szCs w:val="20"/>
              </w:rPr>
              <w:t>, if required</w:t>
            </w:r>
          </w:p>
        </w:tc>
        <w:tc>
          <w:tcPr>
            <w:tcW w:w="1229" w:type="dxa"/>
          </w:tcPr>
          <w:p w14:paraId="5146F04D" w14:textId="01127E6E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7D9131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78693227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41DB103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21CA790" w14:textId="56890635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f.</w:t>
            </w:r>
            <w:r>
              <w:rPr>
                <w:color w:val="000000"/>
                <w:szCs w:val="20"/>
              </w:rPr>
              <w:tab/>
              <w:t xml:space="preserve">First </w:t>
            </w:r>
            <w:r w:rsidR="003C6EF7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id</w:t>
            </w:r>
            <w:r w:rsidR="00156B85">
              <w:rPr>
                <w:color w:val="000000"/>
                <w:szCs w:val="20"/>
              </w:rPr>
              <w:t>, if required</w:t>
            </w:r>
          </w:p>
        </w:tc>
        <w:tc>
          <w:tcPr>
            <w:tcW w:w="1229" w:type="dxa"/>
          </w:tcPr>
          <w:p w14:paraId="0055399A" w14:textId="4ED94AAC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08F66D7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5E60340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B5E78B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B80B68F" w14:textId="26CB603F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g.</w:t>
            </w:r>
            <w:r>
              <w:rPr>
                <w:color w:val="000000"/>
                <w:szCs w:val="20"/>
              </w:rPr>
              <w:tab/>
              <w:t>Blood</w:t>
            </w:r>
            <w:r w:rsidR="003C6EF7">
              <w:rPr>
                <w:color w:val="000000"/>
                <w:szCs w:val="20"/>
              </w:rPr>
              <w:t>b</w:t>
            </w:r>
            <w:r>
              <w:rPr>
                <w:color w:val="000000"/>
                <w:szCs w:val="20"/>
              </w:rPr>
              <w:t xml:space="preserve">orne </w:t>
            </w:r>
            <w:r w:rsidR="003C6EF7">
              <w:rPr>
                <w:color w:val="000000"/>
                <w:szCs w:val="20"/>
              </w:rPr>
              <w:t>p</w:t>
            </w:r>
            <w:r>
              <w:rPr>
                <w:color w:val="000000"/>
                <w:szCs w:val="20"/>
              </w:rPr>
              <w:t>athogens (BBP)</w:t>
            </w:r>
          </w:p>
        </w:tc>
        <w:tc>
          <w:tcPr>
            <w:tcW w:w="1229" w:type="dxa"/>
          </w:tcPr>
          <w:p w14:paraId="53E8578D" w14:textId="7B71911F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373A0A1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6B0DEF7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178204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4E3D681" w14:textId="7C3C39B5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 w:rsidRPr="0090618A">
              <w:rPr>
                <w:color w:val="000000"/>
                <w:szCs w:val="20"/>
              </w:rPr>
              <w:t>h.</w:t>
            </w:r>
            <w:r>
              <w:rPr>
                <w:color w:val="000000"/>
                <w:szCs w:val="20"/>
              </w:rPr>
              <w:tab/>
            </w:r>
            <w:r w:rsidRPr="0090618A">
              <w:rPr>
                <w:color w:val="000000"/>
                <w:szCs w:val="20"/>
              </w:rPr>
              <w:t xml:space="preserve">Risk </w:t>
            </w:r>
            <w:r w:rsidR="003C6EF7">
              <w:rPr>
                <w:color w:val="000000"/>
                <w:szCs w:val="20"/>
              </w:rPr>
              <w:t>a</w:t>
            </w:r>
            <w:r w:rsidRPr="0090618A">
              <w:rPr>
                <w:color w:val="000000"/>
                <w:szCs w:val="20"/>
              </w:rPr>
              <w:t>ssessment (RA)</w:t>
            </w:r>
          </w:p>
        </w:tc>
        <w:tc>
          <w:tcPr>
            <w:tcW w:w="1229" w:type="dxa"/>
          </w:tcPr>
          <w:p w14:paraId="73A8E0DC" w14:textId="24982288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0C75B7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8C30ABA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A8FB15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B50D80" w14:textId="45DA60CC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i.</w:t>
            </w:r>
            <w:r>
              <w:rPr>
                <w:color w:val="000000"/>
                <w:szCs w:val="20"/>
              </w:rPr>
              <w:tab/>
            </w:r>
            <w:r w:rsidRPr="0090618A">
              <w:rPr>
                <w:color w:val="000000"/>
                <w:szCs w:val="20"/>
              </w:rPr>
              <w:t>HA</w:t>
            </w:r>
            <w:r w:rsidR="00D1653E">
              <w:rPr>
                <w:color w:val="000000"/>
                <w:szCs w:val="20"/>
              </w:rPr>
              <w:t>ZWOPER</w:t>
            </w:r>
            <w:r w:rsidRPr="0090618A">
              <w:rPr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–</w:t>
            </w:r>
            <w:r w:rsidRPr="0090618A">
              <w:rPr>
                <w:color w:val="000000"/>
                <w:szCs w:val="20"/>
              </w:rPr>
              <w:t xml:space="preserve"> Fi</w:t>
            </w:r>
            <w:r w:rsidR="00D1653E">
              <w:rPr>
                <w:color w:val="000000"/>
                <w:szCs w:val="20"/>
              </w:rPr>
              <w:t xml:space="preserve">eld </w:t>
            </w:r>
            <w:r w:rsidRPr="0090618A">
              <w:rPr>
                <w:color w:val="000000"/>
                <w:szCs w:val="20"/>
              </w:rPr>
              <w:t xml:space="preserve">Awareness </w:t>
            </w:r>
            <w:r w:rsidR="009012E7">
              <w:rPr>
                <w:color w:val="000000"/>
                <w:szCs w:val="20"/>
              </w:rPr>
              <w:t>(section 6)</w:t>
            </w:r>
          </w:p>
        </w:tc>
        <w:tc>
          <w:tcPr>
            <w:tcW w:w="1229" w:type="dxa"/>
          </w:tcPr>
          <w:p w14:paraId="65D3BC2B" w14:textId="117730CF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6E6A134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6C3F46D9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D7F5C4F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A051B44" w14:textId="6E53BCC3" w:rsidR="00ED44C8" w:rsidRDefault="00ED44C8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j.</w:t>
            </w:r>
            <w:r>
              <w:rPr>
                <w:color w:val="000000"/>
                <w:szCs w:val="20"/>
              </w:rPr>
              <w:tab/>
            </w:r>
            <w:r w:rsidR="00D1653E">
              <w:rPr>
                <w:color w:val="000000"/>
                <w:szCs w:val="20"/>
              </w:rPr>
              <w:t>BLM</w:t>
            </w:r>
            <w:r w:rsidRPr="0090618A">
              <w:rPr>
                <w:color w:val="000000"/>
                <w:szCs w:val="20"/>
              </w:rPr>
              <w:t xml:space="preserve"> </w:t>
            </w:r>
            <w:r w:rsidR="009012E7" w:rsidRPr="009B0459">
              <w:rPr>
                <w:rStyle w:val="ChapterTableText95pt"/>
                <w:szCs w:val="19"/>
              </w:rPr>
              <w:t>Hazard Communications (HAZCOM) – Globally Harmonized System (GHS)</w:t>
            </w:r>
          </w:p>
        </w:tc>
        <w:tc>
          <w:tcPr>
            <w:tcW w:w="1229" w:type="dxa"/>
          </w:tcPr>
          <w:p w14:paraId="20F3CE01" w14:textId="5A5BDE97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32CF16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D1653E" w:rsidRPr="00B635B3" w14:paraId="599085E4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CBB055" w14:textId="77777777" w:rsidR="00D1653E" w:rsidRPr="00D60469" w:rsidRDefault="00D1653E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386C6A" w14:textId="437CBEAF" w:rsidR="00D1653E" w:rsidRDefault="00D1653E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k.     Defensive driving </w:t>
            </w:r>
          </w:p>
        </w:tc>
        <w:tc>
          <w:tcPr>
            <w:tcW w:w="1229" w:type="dxa"/>
          </w:tcPr>
          <w:p w14:paraId="1CA41FE9" w14:textId="305F8B1E" w:rsidR="00D1653E" w:rsidRPr="002C6542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F68FBCB" w14:textId="5C68D0EB" w:rsidR="00D1653E" w:rsidRPr="00D60469" w:rsidRDefault="00D1653E" w:rsidP="00ED44C8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ED44C8" w:rsidRPr="00B635B3" w14:paraId="35BD850F" w14:textId="77777777" w:rsidTr="00F9508D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528DD417" w14:textId="77777777" w:rsidR="00ED44C8" w:rsidRPr="00D60469" w:rsidRDefault="00ED44C8" w:rsidP="00ED44C8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0E4781" w14:textId="16E9327D" w:rsidR="00ED44C8" w:rsidRDefault="00D1653E" w:rsidP="00DD55D7">
            <w:pPr>
              <w:tabs>
                <w:tab w:val="left" w:pos="549"/>
              </w:tabs>
              <w:ind w:left="504" w:hanging="36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</w:t>
            </w:r>
            <w:r w:rsidR="00ED44C8" w:rsidRPr="0090618A">
              <w:rPr>
                <w:color w:val="000000"/>
                <w:szCs w:val="20"/>
              </w:rPr>
              <w:t>.</w:t>
            </w:r>
            <w:r w:rsidR="00ED44C8">
              <w:rPr>
                <w:color w:val="000000"/>
                <w:szCs w:val="20"/>
              </w:rPr>
              <w:tab/>
            </w:r>
            <w:r w:rsidR="00ED44C8" w:rsidRPr="0090618A">
              <w:rPr>
                <w:color w:val="000000"/>
                <w:szCs w:val="20"/>
              </w:rPr>
              <w:t>Any specific training identified by RA</w:t>
            </w:r>
          </w:p>
        </w:tc>
        <w:tc>
          <w:tcPr>
            <w:tcW w:w="1229" w:type="dxa"/>
          </w:tcPr>
          <w:p w14:paraId="0CD9EED7" w14:textId="3B8E3A35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AC72D1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3E7E5228" w14:textId="77777777" w:rsidTr="00F9508D">
        <w:trPr>
          <w:cantSplit/>
          <w:jc w:val="center"/>
        </w:trPr>
        <w:tc>
          <w:tcPr>
            <w:tcW w:w="909" w:type="dxa"/>
          </w:tcPr>
          <w:p w14:paraId="42A64EB7" w14:textId="0E5F6D8C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5A1E25">
              <w:rPr>
                <w:szCs w:val="20"/>
              </w:rPr>
              <w:t>0</w:t>
            </w:r>
          </w:p>
        </w:tc>
        <w:tc>
          <w:tcPr>
            <w:tcW w:w="4046" w:type="dxa"/>
          </w:tcPr>
          <w:p w14:paraId="01269A27" w14:textId="720DB72B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Each BLM center employee who drives a government vehicle has a current state driver’s license and a </w:t>
            </w:r>
            <w:r w:rsidRPr="003C6EF7">
              <w:rPr>
                <w:iCs/>
                <w:color w:val="000000"/>
                <w:szCs w:val="20"/>
              </w:rPr>
              <w:t xml:space="preserve">BLM </w:t>
            </w:r>
            <w:r w:rsidR="003C6EF7">
              <w:rPr>
                <w:iCs/>
                <w:color w:val="000000"/>
                <w:szCs w:val="20"/>
              </w:rPr>
              <w:t>f</w:t>
            </w:r>
            <w:r w:rsidRPr="003C6EF7">
              <w:rPr>
                <w:iCs/>
                <w:color w:val="000000"/>
                <w:szCs w:val="20"/>
              </w:rPr>
              <w:t>orm 1112-11</w:t>
            </w:r>
            <w:r>
              <w:rPr>
                <w:color w:val="000000"/>
                <w:szCs w:val="20"/>
              </w:rPr>
              <w:t xml:space="preserve"> to document authorization to drive government vehicles or to drive private or rental vehicles for government business and is current on defensive driving.</w:t>
            </w:r>
          </w:p>
          <w:p w14:paraId="40F46B36" w14:textId="77777777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7BC1D46D" w14:textId="30C2C863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5FF4EC9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56188286" w14:textId="77777777" w:rsidTr="00F9508D">
        <w:trPr>
          <w:cantSplit/>
          <w:jc w:val="center"/>
        </w:trPr>
        <w:tc>
          <w:tcPr>
            <w:tcW w:w="909" w:type="dxa"/>
          </w:tcPr>
          <w:p w14:paraId="0F2299E8" w14:textId="07194E33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5A1E25"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D7716CC" w14:textId="48AA9EB6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</w:t>
            </w:r>
            <w:r w:rsidR="00C80D18">
              <w:rPr>
                <w:color w:val="000000"/>
                <w:szCs w:val="20"/>
              </w:rPr>
              <w:t>isk assessment</w:t>
            </w:r>
            <w:r>
              <w:rPr>
                <w:color w:val="000000"/>
                <w:szCs w:val="20"/>
              </w:rPr>
              <w:t>s</w:t>
            </w:r>
            <w:r w:rsidR="00C80D18">
              <w:rPr>
                <w:color w:val="000000"/>
                <w:szCs w:val="20"/>
              </w:rPr>
              <w:t xml:space="preserve"> are</w:t>
            </w:r>
            <w:r>
              <w:rPr>
                <w:color w:val="000000"/>
                <w:szCs w:val="20"/>
              </w:rPr>
              <w:t xml:space="preserve"> completed for all work practices/projects that have potential hazards.</w:t>
            </w:r>
          </w:p>
          <w:p w14:paraId="1CB26ED2" w14:textId="31835EDC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C80D18">
              <w:rPr>
                <w:i/>
                <w:iCs/>
                <w:color w:val="000000"/>
                <w:szCs w:val="20"/>
              </w:rPr>
              <w:t>7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452388C" w14:textId="1A3CFD01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150068F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  <w:tr w:rsidR="00ED44C8" w:rsidRPr="00B635B3" w14:paraId="672111AB" w14:textId="77777777" w:rsidTr="00F9508D">
        <w:trPr>
          <w:cantSplit/>
          <w:jc w:val="center"/>
        </w:trPr>
        <w:tc>
          <w:tcPr>
            <w:tcW w:w="909" w:type="dxa"/>
          </w:tcPr>
          <w:p w14:paraId="0DB401FB" w14:textId="6B879BED" w:rsidR="00ED44C8" w:rsidRPr="00D60469" w:rsidRDefault="00ED44C8" w:rsidP="00ED44C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5A1E25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4DBCC1F7" w14:textId="40D187B9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Center </w:t>
            </w:r>
            <w:r w:rsidR="00C80D18">
              <w:rPr>
                <w:color w:val="000000"/>
                <w:szCs w:val="20"/>
              </w:rPr>
              <w:t xml:space="preserve">staff </w:t>
            </w:r>
            <w:r>
              <w:rPr>
                <w:color w:val="000000"/>
                <w:szCs w:val="20"/>
              </w:rPr>
              <w:t>has participated in documented tailgate safety session</w:t>
            </w:r>
            <w:r w:rsidR="00C80D18">
              <w:rPr>
                <w:color w:val="000000"/>
                <w:szCs w:val="20"/>
              </w:rPr>
              <w:t>s</w:t>
            </w:r>
            <w:r>
              <w:rPr>
                <w:color w:val="000000"/>
                <w:szCs w:val="20"/>
              </w:rPr>
              <w:t xml:space="preserve"> as required </w:t>
            </w:r>
            <w:r w:rsidR="00B23912">
              <w:rPr>
                <w:color w:val="000000"/>
                <w:szCs w:val="20"/>
              </w:rPr>
              <w:t xml:space="preserve">by the FMO </w:t>
            </w:r>
            <w:r>
              <w:rPr>
                <w:color w:val="000000"/>
                <w:szCs w:val="20"/>
              </w:rPr>
              <w:t>(</w:t>
            </w:r>
            <w:r w:rsidR="00B23912">
              <w:rPr>
                <w:color w:val="000000"/>
                <w:szCs w:val="20"/>
              </w:rPr>
              <w:t xml:space="preserve">e.g., </w:t>
            </w:r>
            <w:r>
              <w:rPr>
                <w:color w:val="000000"/>
                <w:szCs w:val="20"/>
              </w:rPr>
              <w:t>driving, long shifts</w:t>
            </w:r>
            <w:r w:rsidR="00591AA8">
              <w:rPr>
                <w:color w:val="000000"/>
                <w:szCs w:val="20"/>
              </w:rPr>
              <w:t>, center projects). May use “6</w:t>
            </w:r>
            <w:r>
              <w:rPr>
                <w:color w:val="000000"/>
                <w:szCs w:val="20"/>
              </w:rPr>
              <w:t xml:space="preserve"> Minutes for Safety.”</w:t>
            </w:r>
          </w:p>
          <w:p w14:paraId="5D69FB05" w14:textId="6C6BB113" w:rsidR="00ED44C8" w:rsidRDefault="00ED44C8" w:rsidP="00ED44C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B23912">
              <w:rPr>
                <w:i/>
                <w:iCs/>
                <w:color w:val="000000"/>
                <w:szCs w:val="20"/>
              </w:rPr>
              <w:t>2; Safety Table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5CFC3EF" w14:textId="310809E4" w:rsidR="00ED44C8" w:rsidRPr="00B635B3" w:rsidRDefault="00D1653E" w:rsidP="00ED44C8">
            <w:pPr>
              <w:jc w:val="center"/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E9C8EDA" w14:textId="77777777" w:rsidR="00ED44C8" w:rsidRPr="00D60469" w:rsidRDefault="00ED44C8" w:rsidP="00ED44C8">
            <w:pPr>
              <w:rPr>
                <w:szCs w:val="20"/>
              </w:rPr>
            </w:pPr>
            <w:r w:rsidRPr="00D60469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469">
              <w:rPr>
                <w:szCs w:val="20"/>
              </w:rPr>
              <w:instrText xml:space="preserve"> FORMTEXT </w:instrText>
            </w:r>
            <w:r w:rsidRPr="00D60469">
              <w:rPr>
                <w:szCs w:val="20"/>
              </w:rPr>
            </w:r>
            <w:r w:rsidRPr="00D60469">
              <w:rPr>
                <w:szCs w:val="20"/>
              </w:rPr>
              <w:fldChar w:fldCharType="separate"/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noProof/>
                <w:szCs w:val="20"/>
              </w:rPr>
              <w:t> </w:t>
            </w:r>
            <w:r w:rsidRPr="00D60469">
              <w:rPr>
                <w:szCs w:val="20"/>
              </w:rPr>
              <w:fldChar w:fldCharType="end"/>
            </w:r>
          </w:p>
        </w:tc>
      </w:tr>
    </w:tbl>
    <w:p w14:paraId="20E1EAE9" w14:textId="77777777" w:rsidR="005A1E25" w:rsidRDefault="005A1E25" w:rsidP="00D1653E">
      <w:pPr>
        <w:rPr>
          <w:rFonts w:cs="Times New Roman"/>
          <w:b/>
          <w:szCs w:val="20"/>
        </w:rPr>
      </w:pPr>
    </w:p>
    <w:p w14:paraId="304CA9C8" w14:textId="45246921" w:rsidR="00D1653E" w:rsidRDefault="00D1653E" w:rsidP="00D1653E">
      <w:pPr>
        <w:rPr>
          <w:rFonts w:cs="Times New Roman"/>
          <w:b/>
          <w:sz w:val="18"/>
          <w:szCs w:val="18"/>
        </w:rPr>
      </w:pPr>
      <w:r>
        <w:rPr>
          <w:rFonts w:cs="Times New Roman"/>
          <w:b/>
          <w:szCs w:val="20"/>
        </w:rPr>
        <w:t xml:space="preserve">PERSONAL PROTECTIVE EQUIPMENT (PPE) – </w:t>
      </w:r>
      <w:r w:rsidRPr="002F0E5D">
        <w:rPr>
          <w:rFonts w:cs="Times New Roman"/>
          <w:b/>
          <w:sz w:val="18"/>
          <w:szCs w:val="18"/>
        </w:rPr>
        <w:t>FOR PERSONNEL WITH FIRELINE QUALIFICATIONS ONLY</w:t>
      </w:r>
    </w:p>
    <w:p w14:paraId="40F70C83" w14:textId="77777777" w:rsidR="00D117E8" w:rsidRDefault="00D117E8" w:rsidP="00D117E8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D1653E" w:rsidRPr="00A07708" w14:paraId="08C6D711" w14:textId="77777777" w:rsidTr="00D117E8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081A339A" w14:textId="77777777" w:rsidR="00D1653E" w:rsidRPr="00A07708" w:rsidRDefault="00D1653E" w:rsidP="00D117E8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703A5B88" w14:textId="77777777" w:rsidR="00D1653E" w:rsidRPr="00A07708" w:rsidRDefault="00D1653E" w:rsidP="00D117E8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5AC708C8" w14:textId="77777777" w:rsidR="00D117E8" w:rsidRDefault="00D117E8" w:rsidP="00D117E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09D66047" w14:textId="06C4CC42" w:rsidR="00D1653E" w:rsidRPr="00A07708" w:rsidRDefault="00D117E8" w:rsidP="00D117E8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00383E9E" w14:textId="77777777" w:rsidR="00D1653E" w:rsidRPr="00A07708" w:rsidRDefault="00D1653E" w:rsidP="00D117E8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REMARKS</w:t>
            </w:r>
          </w:p>
        </w:tc>
      </w:tr>
      <w:tr w:rsidR="00D1653E" w:rsidRPr="00A07708" w14:paraId="66BDCBEA" w14:textId="77777777" w:rsidTr="0047497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B502E58" w14:textId="5EF305D2" w:rsidR="00D1653E" w:rsidRDefault="00B4193D" w:rsidP="00474975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  <w:r w:rsidR="005A1E25">
              <w:rPr>
                <w:rFonts w:cs="Times New Roman"/>
                <w:szCs w:val="20"/>
              </w:rPr>
              <w:t>3</w:t>
            </w:r>
          </w:p>
        </w:tc>
        <w:tc>
          <w:tcPr>
            <w:tcW w:w="4046" w:type="dxa"/>
          </w:tcPr>
          <w:p w14:paraId="4E0EF289" w14:textId="7F5BECB6" w:rsidR="00D1653E" w:rsidRDefault="00D1653E" w:rsidP="00474975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Required Fireline PPE – FOR PERSONNEL WITH FIRELINE QUALIFICATIONS ONLY</w:t>
            </w:r>
          </w:p>
        </w:tc>
        <w:tc>
          <w:tcPr>
            <w:tcW w:w="1229" w:type="dxa"/>
          </w:tcPr>
          <w:p w14:paraId="2E7B4252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896" w:type="dxa"/>
          </w:tcPr>
          <w:p w14:paraId="49AC0161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</w:p>
        </w:tc>
      </w:tr>
      <w:tr w:rsidR="00D1653E" w:rsidRPr="00A07708" w14:paraId="119DA29B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A44BC82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5A007B4D" w14:textId="049506E5" w:rsidR="00D1653E" w:rsidRPr="00ED1077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rFonts w:cs="Times New Roman"/>
                <w:color w:val="000000"/>
                <w:szCs w:val="20"/>
              </w:rPr>
            </w:pPr>
            <w:r w:rsidRPr="00ED1077">
              <w:rPr>
                <w:rFonts w:cs="Times New Roman"/>
                <w:color w:val="000000"/>
                <w:szCs w:val="20"/>
              </w:rPr>
              <w:t xml:space="preserve">Wildland fire boots </w:t>
            </w:r>
            <w:r w:rsidRPr="00ED1077">
              <w:rPr>
                <w:szCs w:val="20"/>
              </w:rPr>
              <w:t>are a minimum of 8-inch-high, lace-type, exterior-leather work boots with melt-resistant, lug soles</w:t>
            </w:r>
            <w:r>
              <w:rPr>
                <w:szCs w:val="20"/>
              </w:rPr>
              <w:t xml:space="preserve">; </w:t>
            </w:r>
            <w:r w:rsidRPr="00ED1077">
              <w:rPr>
                <w:szCs w:val="20"/>
              </w:rPr>
              <w:t>Alaska is exempt from the lug sole requirement</w:t>
            </w:r>
            <w:r w:rsidR="006D7FF5">
              <w:rPr>
                <w:szCs w:val="20"/>
              </w:rPr>
              <w:t>.</w:t>
            </w:r>
          </w:p>
          <w:p w14:paraId="5F871C07" w14:textId="77777777" w:rsidR="00D1653E" w:rsidRPr="00A07708" w:rsidRDefault="00D1653E" w:rsidP="00474975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5D4B1753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4CAC2BD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731135E7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73D4E5" w14:textId="77777777" w:rsidR="00D1653E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1BB450F" w14:textId="41C17BD8" w:rsidR="00D1653E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szCs w:val="20"/>
              </w:rPr>
            </w:pPr>
            <w:r w:rsidRPr="00ED1077">
              <w:rPr>
                <w:szCs w:val="20"/>
              </w:rPr>
              <w:t>Fire shelter is M-2002, Forest Service specification 5100-60</w:t>
            </w:r>
            <w:r w:rsidR="00E0694D">
              <w:rPr>
                <w:szCs w:val="20"/>
              </w:rPr>
              <w:t>6</w:t>
            </w:r>
            <w:r w:rsidRPr="00ED1077">
              <w:rPr>
                <w:szCs w:val="20"/>
              </w:rPr>
              <w:t xml:space="preserve"> compliant</w:t>
            </w:r>
            <w:r w:rsidR="006D7FF5">
              <w:rPr>
                <w:szCs w:val="20"/>
              </w:rPr>
              <w:t>.</w:t>
            </w:r>
          </w:p>
          <w:p w14:paraId="6855318E" w14:textId="5CDFD27E" w:rsidR="00D1653E" w:rsidRPr="00ED1077" w:rsidRDefault="00D1653E" w:rsidP="00474975">
            <w:pPr>
              <w:pStyle w:val="ChapterBulletLevel1"/>
              <w:ind w:left="840"/>
            </w:pPr>
            <w:r w:rsidRPr="00ED1077">
              <w:t>Regular size</w:t>
            </w:r>
            <w:r w:rsidR="00B4193D">
              <w:t>d</w:t>
            </w:r>
            <w:r w:rsidRPr="00ED1077">
              <w:t xml:space="preserve"> fire shelters </w:t>
            </w:r>
            <w:r>
              <w:t>are</w:t>
            </w:r>
            <w:r w:rsidRPr="00ED1077">
              <w:t xml:space="preserve"> not manufactured prior to 2006</w:t>
            </w:r>
            <w:r w:rsidR="006D7FF5">
              <w:t>.</w:t>
            </w:r>
          </w:p>
          <w:p w14:paraId="275AFE03" w14:textId="77777777" w:rsidR="00D1653E" w:rsidRDefault="00D1653E" w:rsidP="00474975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8CF825E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C942B6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6507C25B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64DCD6F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1CF1888" w14:textId="61AB7392" w:rsidR="00D1653E" w:rsidRPr="00ED1077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rFonts w:cs="Times New Roman"/>
                <w:color w:val="000000"/>
                <w:szCs w:val="20"/>
              </w:rPr>
            </w:pPr>
            <w:r w:rsidRPr="00ED1077">
              <w:rPr>
                <w:rFonts w:cs="Times New Roman"/>
                <w:color w:val="000000"/>
                <w:szCs w:val="20"/>
              </w:rPr>
              <w:t xml:space="preserve">Helmet meets </w:t>
            </w:r>
            <w:r w:rsidRPr="00ED1077">
              <w:rPr>
                <w:szCs w:val="20"/>
              </w:rPr>
              <w:t>ANSI Z89.1 or equivalent helmet meeting ANSI Z89.1 type 1, class G or NFPA 1977</w:t>
            </w:r>
            <w:r>
              <w:rPr>
                <w:szCs w:val="20"/>
              </w:rPr>
              <w:t>; c</w:t>
            </w:r>
            <w:r w:rsidRPr="00ED1077">
              <w:rPr>
                <w:szCs w:val="20"/>
              </w:rPr>
              <w:t>hinstrap required</w:t>
            </w:r>
            <w:r w:rsidR="006D7FF5">
              <w:rPr>
                <w:szCs w:val="20"/>
              </w:rPr>
              <w:t>.</w:t>
            </w:r>
          </w:p>
          <w:p w14:paraId="20ECE0F7" w14:textId="77777777" w:rsidR="00D1653E" w:rsidRPr="00A07708" w:rsidRDefault="00D1653E" w:rsidP="00474975">
            <w:pPr>
              <w:ind w:left="480"/>
              <w:rPr>
                <w:rFonts w:cs="Times New Roman"/>
                <w:color w:val="000000"/>
                <w:szCs w:val="20"/>
              </w:rPr>
            </w:pP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A7F291D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591F04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6F70B5EA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B7F818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DB5A529" w14:textId="097D8328" w:rsidR="00D1653E" w:rsidRPr="003B3B01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rFonts w:cs="Times New Roman"/>
                <w:color w:val="000000"/>
                <w:szCs w:val="20"/>
              </w:rPr>
            </w:pPr>
            <w:r w:rsidRPr="003B3B01">
              <w:rPr>
                <w:rFonts w:cs="Times New Roman"/>
                <w:color w:val="000000"/>
                <w:szCs w:val="20"/>
              </w:rPr>
              <w:t>Hearing protection is worn by personnel exposed to a noise level in excess of 85db</w:t>
            </w:r>
            <w:r w:rsidR="006D7FF5">
              <w:rPr>
                <w:rFonts w:cs="Times New Roman"/>
                <w:color w:val="000000"/>
                <w:szCs w:val="20"/>
              </w:rPr>
              <w:t>.</w:t>
            </w:r>
          </w:p>
          <w:p w14:paraId="2C8DD3DD" w14:textId="77777777" w:rsidR="00D1653E" w:rsidRPr="00ED1077" w:rsidRDefault="00D1653E" w:rsidP="00474975">
            <w:pPr>
              <w:pStyle w:val="ChapterBulletLevel1"/>
              <w:ind w:left="840"/>
            </w:pPr>
            <w:r w:rsidRPr="00ED1077">
              <w:t>Includes, but is not limited to</w:t>
            </w:r>
            <w:r>
              <w:t>,</w:t>
            </w:r>
            <w:r w:rsidRPr="00ED1077">
              <w:t xml:space="preserve"> chainsaw operators/fallers, pump operators, helibase and aircraft ramp personnel, and wildland fire chemical mixing personnel</w:t>
            </w:r>
          </w:p>
          <w:p w14:paraId="58058114" w14:textId="77777777" w:rsidR="00D1653E" w:rsidRPr="00ED1077" w:rsidRDefault="00D1653E" w:rsidP="00474975">
            <w:pPr>
              <w:pStyle w:val="ListParagraph"/>
              <w:ind w:left="480"/>
              <w:rPr>
                <w:rFonts w:cs="Times New Roman"/>
                <w:color w:val="000000"/>
                <w:szCs w:val="20"/>
                <w:highlight w:val="yellow"/>
              </w:rPr>
            </w:pP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635B428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54D3ED8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2C811310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FFBCDB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5AFCF84C" w14:textId="77777777" w:rsidR="00D1653E" w:rsidRPr="00A01369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rFonts w:cs="Times New Roman"/>
                <w:color w:val="000000"/>
                <w:szCs w:val="20"/>
              </w:rPr>
            </w:pPr>
            <w:r w:rsidRPr="00A01369">
              <w:rPr>
                <w:rFonts w:cs="Times New Roman"/>
                <w:color w:val="000000"/>
                <w:szCs w:val="20"/>
              </w:rPr>
              <w:t xml:space="preserve">Goggles/safety glasses/mesh eyewear </w:t>
            </w:r>
          </w:p>
          <w:p w14:paraId="35CE542D" w14:textId="1C35D682" w:rsidR="00D1653E" w:rsidRPr="00A01369" w:rsidRDefault="00D1653E" w:rsidP="00474975">
            <w:pPr>
              <w:pStyle w:val="ChapterBulletLevel1"/>
              <w:ind w:left="840"/>
            </w:pPr>
            <w:r w:rsidRPr="00A01369">
              <w:t>Positions requiring eye protection are nozzle operator, chainsaw operator/faller, helibase and ramp personnel, wildland fire chemical mixing personnel, and positions and/or activities identified in a JHA/</w:t>
            </w:r>
            <w:r w:rsidR="006D7FF5" w:rsidRPr="00A01369">
              <w:t>RA</w:t>
            </w:r>
            <w:r w:rsidR="006D7FF5">
              <w:t xml:space="preserve"> and</w:t>
            </w:r>
            <w:r>
              <w:t xml:space="preserve"> meets ANSI Z87.1 standards</w:t>
            </w:r>
            <w:r w:rsidR="00E0694D">
              <w:t>.</w:t>
            </w:r>
          </w:p>
          <w:p w14:paraId="478010A6" w14:textId="15BC76F6" w:rsidR="00D1653E" w:rsidRPr="00A01369" w:rsidRDefault="00D1653E" w:rsidP="00474975">
            <w:pPr>
              <w:pStyle w:val="ChapterBulletLevel1"/>
              <w:ind w:left="840"/>
            </w:pPr>
            <w:r w:rsidRPr="00A01369">
              <w:t xml:space="preserve">Eye protection worn during all chainsaw operations including cleaning and fueling (meeting ANSI Z87.1). Steel mesh </w:t>
            </w:r>
            <w:r w:rsidR="00B4193D">
              <w:t xml:space="preserve">safety </w:t>
            </w:r>
            <w:r w:rsidRPr="00A01369">
              <w:t xml:space="preserve">goggles are allowed during falling, bucking, and brushing operations. Face shield </w:t>
            </w:r>
            <w:r>
              <w:t>is</w:t>
            </w:r>
            <w:r w:rsidRPr="00A01369">
              <w:t xml:space="preserve"> only required where face protection is identified in a JHA/RA and must meet ANSI Z87.1</w:t>
            </w:r>
            <w:r w:rsidR="00E0694D">
              <w:t>.</w:t>
            </w:r>
          </w:p>
          <w:p w14:paraId="170B8307" w14:textId="4330A600" w:rsidR="00D1653E" w:rsidRPr="00A07708" w:rsidRDefault="00D1653E" w:rsidP="00474975">
            <w:pPr>
              <w:rPr>
                <w:rFonts w:cs="Times New Roman"/>
                <w:color w:val="000000"/>
                <w:szCs w:val="20"/>
              </w:rPr>
            </w:pP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 xml:space="preserve">         [</w:t>
            </w:r>
            <w:r w:rsidRPr="00A01369">
              <w:rPr>
                <w:i/>
                <w:color w:val="000000"/>
                <w:szCs w:val="20"/>
              </w:rPr>
              <w:t>RB Ch 7</w:t>
            </w: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2FAE6B67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15B0950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45D92FDB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EC50DD9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18B13126" w14:textId="145B2BAA" w:rsidR="00D1653E" w:rsidRPr="00ED1077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szCs w:val="20"/>
              </w:rPr>
            </w:pPr>
            <w:bookmarkStart w:id="0" w:name="_Hlk120857354"/>
            <w:r w:rsidRPr="00ED1077">
              <w:rPr>
                <w:szCs w:val="20"/>
              </w:rPr>
              <w:t>Long-sleeved, flame-resistant shirt (yellow recommended) is NFPA 1977</w:t>
            </w:r>
            <w:bookmarkEnd w:id="0"/>
            <w:r w:rsidRPr="00ED1077">
              <w:rPr>
                <w:szCs w:val="20"/>
              </w:rPr>
              <w:t xml:space="preserve"> compliant</w:t>
            </w:r>
            <w:r w:rsidR="006D7FF5">
              <w:rPr>
                <w:szCs w:val="20"/>
              </w:rPr>
              <w:t>.</w:t>
            </w:r>
          </w:p>
          <w:p w14:paraId="60B74742" w14:textId="77777777" w:rsidR="00D1653E" w:rsidRPr="00A07708" w:rsidRDefault="00D1653E" w:rsidP="00474975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235A19D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E8600CB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4B737F66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80DC2AB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2F1F95C" w14:textId="08A6DFB8" w:rsidR="00D1653E" w:rsidRPr="00ED1077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szCs w:val="20"/>
              </w:rPr>
            </w:pPr>
            <w:bookmarkStart w:id="1" w:name="_Hlk120857410"/>
            <w:r w:rsidRPr="00ED1077">
              <w:rPr>
                <w:szCs w:val="20"/>
              </w:rPr>
              <w:t>Flame-resistant trousers are NFPA 1977 compliant</w:t>
            </w:r>
            <w:r w:rsidR="006D7FF5">
              <w:rPr>
                <w:szCs w:val="20"/>
              </w:rPr>
              <w:t>.</w:t>
            </w:r>
          </w:p>
          <w:bookmarkEnd w:id="1"/>
          <w:p w14:paraId="17F7ECBB" w14:textId="77777777" w:rsidR="00D1653E" w:rsidRPr="00A07708" w:rsidRDefault="00D1653E" w:rsidP="00474975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D417F28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4B7D501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53245A40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8EB4599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4D9B461" w14:textId="77777777" w:rsidR="00D1653E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szCs w:val="20"/>
              </w:rPr>
            </w:pPr>
            <w:r w:rsidRPr="00ED1077">
              <w:rPr>
                <w:szCs w:val="20"/>
              </w:rPr>
              <w:t>Gloves</w:t>
            </w:r>
          </w:p>
          <w:p w14:paraId="0EE9D71E" w14:textId="77777777" w:rsidR="00D1653E" w:rsidRDefault="00D1653E" w:rsidP="00474975">
            <w:pPr>
              <w:pStyle w:val="ChapterBulletLevel1"/>
              <w:ind w:left="840"/>
            </w:pPr>
            <w:r>
              <w:t>L</w:t>
            </w:r>
            <w:r w:rsidRPr="00ED1077">
              <w:t xml:space="preserve">eather or leather/flame-resistant combination </w:t>
            </w:r>
          </w:p>
          <w:p w14:paraId="3BEE4043" w14:textId="04E149D9" w:rsidR="00D1653E" w:rsidRDefault="00D1653E" w:rsidP="00474975">
            <w:pPr>
              <w:pStyle w:val="ChapterBulletLevel1"/>
              <w:ind w:left="840"/>
            </w:pPr>
            <w:r w:rsidRPr="00ED1077">
              <w:t>Flame-resistant flight gloves or NFPA-1977-compliant driving gloves can be used by heavy equipment operators, drivers, and fireline supervisors when not using fireline hand tools</w:t>
            </w:r>
            <w:r w:rsidR="006D7FF5">
              <w:t>.</w:t>
            </w:r>
          </w:p>
          <w:p w14:paraId="3E24242E" w14:textId="51DABF8E" w:rsidR="00D1653E" w:rsidRPr="00ED1077" w:rsidRDefault="00D1653E" w:rsidP="00474975">
            <w:pPr>
              <w:pStyle w:val="ChapterBulletLevel1"/>
              <w:ind w:left="840"/>
            </w:pPr>
            <w:r>
              <w:t xml:space="preserve">For helicopter observation flights, flight gloves </w:t>
            </w:r>
            <w:r w:rsidRPr="00CE4440">
              <w:t>(type GS/FRP-2)</w:t>
            </w:r>
            <w:r>
              <w:t>, a</w:t>
            </w:r>
            <w:r w:rsidRPr="00CE4440">
              <w:t>ll-leather gloves (without synthetic liners) are acceptable if they provide the wearer with wrist coverage and finger dexterity</w:t>
            </w:r>
            <w:r>
              <w:t xml:space="preserve">, or </w:t>
            </w:r>
            <w:r w:rsidRPr="00CE4440">
              <w:t>flame-resistant Nomex® and leather design (conforms to Military Specification MIL-DTL-81188C)</w:t>
            </w:r>
            <w:r w:rsidR="006D7FF5">
              <w:t>.</w:t>
            </w:r>
          </w:p>
          <w:p w14:paraId="0B8CCA63" w14:textId="77777777" w:rsidR="00D1653E" w:rsidRPr="00A07708" w:rsidRDefault="00D1653E" w:rsidP="00474975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7, 16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33CEAFE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30FE080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631C97FF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A73B97" w14:textId="77777777" w:rsidR="00D1653E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15C01D3C" w14:textId="77777777" w:rsidR="00B4193D" w:rsidRPr="00D01B2C" w:rsidRDefault="00D1653E" w:rsidP="00B4193D">
            <w:pPr>
              <w:pStyle w:val="ListParagraph"/>
              <w:numPr>
                <w:ilvl w:val="0"/>
                <w:numId w:val="14"/>
              </w:numPr>
              <w:ind w:left="480"/>
              <w:rPr>
                <w:szCs w:val="20"/>
              </w:rPr>
            </w:pPr>
            <w:r w:rsidRPr="00ED1077">
              <w:rPr>
                <w:szCs w:val="20"/>
              </w:rPr>
              <w:t xml:space="preserve">Chainsaw </w:t>
            </w:r>
            <w:r w:rsidR="00B4193D" w:rsidRPr="00D01B2C">
              <w:rPr>
                <w:szCs w:val="20"/>
              </w:rPr>
              <w:t xml:space="preserve">operators wear leg protection that meets NFPA 1977. </w:t>
            </w:r>
          </w:p>
          <w:p w14:paraId="062E3568" w14:textId="77777777" w:rsidR="00B4193D" w:rsidRPr="00D01B2C" w:rsidRDefault="00B4193D" w:rsidP="00B4193D">
            <w:pPr>
              <w:pStyle w:val="ChapterBulletLevel1"/>
              <w:ind w:left="840"/>
            </w:pPr>
            <w:r w:rsidRPr="00D01B2C">
              <w:t>Swampers wear leg protection when the need is demonstrated by a risk analysis considering the proximity to the sawyer, slope, fuel type, etc.</w:t>
            </w:r>
          </w:p>
          <w:p w14:paraId="35C38982" w14:textId="77777777" w:rsidR="00B4193D" w:rsidRPr="00D01B2C" w:rsidRDefault="00B4193D" w:rsidP="00B4193D">
            <w:pPr>
              <w:pStyle w:val="ChapterBulletLevel1"/>
              <w:ind w:left="840"/>
            </w:pPr>
            <w:r w:rsidRPr="00D01B2C">
              <w:t>All other chainsaw leg protection must be removed from service.</w:t>
            </w:r>
          </w:p>
          <w:p w14:paraId="297F18F2" w14:textId="77777777" w:rsidR="00B4193D" w:rsidRPr="00D01B2C" w:rsidRDefault="00B4193D" w:rsidP="00B4193D">
            <w:pPr>
              <w:pStyle w:val="ChapterBulletLevel1"/>
              <w:ind w:left="840"/>
            </w:pPr>
            <w:r w:rsidRPr="00D01B2C">
              <w:t>Chainsaw leg protection shall be maintained according to manufacturer instructions.</w:t>
            </w:r>
          </w:p>
          <w:p w14:paraId="274A555B" w14:textId="0BECB1CA" w:rsidR="00D1653E" w:rsidRPr="002842C1" w:rsidRDefault="00D1653E" w:rsidP="00474975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69B94F22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1DCBB5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12520BFB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000925" w14:textId="77777777" w:rsidR="00D1653E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B6BC5C8" w14:textId="77777777" w:rsidR="00D1653E" w:rsidRPr="00ED1077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iCs/>
                <w:szCs w:val="20"/>
              </w:rPr>
            </w:pPr>
            <w:r w:rsidRPr="00ED1077">
              <w:rPr>
                <w:szCs w:val="20"/>
              </w:rPr>
              <w:t>Additional PPE as identified by local conditions, Safety Data Sheet, or JHA/RA</w:t>
            </w:r>
          </w:p>
          <w:p w14:paraId="608F4E5D" w14:textId="77777777" w:rsidR="00D1653E" w:rsidRDefault="00D1653E" w:rsidP="00474975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4BE3547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0EC96C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1653E" w:rsidRPr="00A07708" w14:paraId="7CAA091A" w14:textId="77777777" w:rsidTr="00180986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0A24431" w14:textId="77777777" w:rsidR="00D1653E" w:rsidRDefault="00D1653E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1C1F0BDB" w14:textId="4D87EB9F" w:rsidR="00D1653E" w:rsidRPr="002F0E5D" w:rsidRDefault="00D1653E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szCs w:val="20"/>
              </w:rPr>
            </w:pPr>
            <w:r w:rsidRPr="002F0E5D">
              <w:rPr>
                <w:color w:val="000000"/>
                <w:szCs w:val="20"/>
              </w:rPr>
              <w:t>Personnel have required PPE and are trained to use safety equipment effectively</w:t>
            </w:r>
            <w:r w:rsidR="006D7FF5">
              <w:rPr>
                <w:color w:val="000000"/>
                <w:szCs w:val="20"/>
              </w:rPr>
              <w:t>.</w:t>
            </w:r>
            <w:r w:rsidRPr="002F0E5D">
              <w:rPr>
                <w:i/>
                <w:iCs/>
                <w:color w:val="000000"/>
                <w:szCs w:val="20"/>
              </w:rPr>
              <w:t xml:space="preserve"> [RB Ch 7]</w:t>
            </w:r>
          </w:p>
        </w:tc>
        <w:tc>
          <w:tcPr>
            <w:tcW w:w="1229" w:type="dxa"/>
          </w:tcPr>
          <w:p w14:paraId="6E16945E" w14:textId="77777777" w:rsidR="00D1653E" w:rsidRPr="00A07708" w:rsidRDefault="00D1653E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346C2BF" w14:textId="77777777" w:rsidR="00D1653E" w:rsidRPr="00A07708" w:rsidRDefault="00D1653E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180986" w:rsidRPr="00A07708" w14:paraId="4E5CB086" w14:textId="77777777" w:rsidTr="0047497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C69839A" w14:textId="77777777" w:rsidR="00180986" w:rsidRDefault="00180986" w:rsidP="00474975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E5A7387" w14:textId="77777777" w:rsidR="00180986" w:rsidRDefault="00180986" w:rsidP="00D1653E">
            <w:pPr>
              <w:pStyle w:val="ListParagraph"/>
              <w:numPr>
                <w:ilvl w:val="0"/>
                <w:numId w:val="14"/>
              </w:numPr>
              <w:ind w:left="48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Response Pocket Guide (IRPG) current version</w:t>
            </w:r>
          </w:p>
          <w:p w14:paraId="76EAAEAB" w14:textId="6F0F0D8F" w:rsidR="00180986" w:rsidRPr="002F0E5D" w:rsidRDefault="00180986" w:rsidP="00180986">
            <w:pPr>
              <w:pStyle w:val="ListParagraph"/>
              <w:ind w:left="480"/>
              <w:rPr>
                <w:color w:val="000000"/>
                <w:szCs w:val="20"/>
              </w:rPr>
            </w:pPr>
            <w:r w:rsidRPr="002F0E5D"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243BBC8D" w14:textId="57B98119" w:rsidR="00180986" w:rsidRPr="00A07708" w:rsidRDefault="00180986" w:rsidP="00474975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2BD2C64" w14:textId="029A9026" w:rsidR="00180986" w:rsidRPr="00A07708" w:rsidRDefault="00180986" w:rsidP="00474975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</w:tbl>
    <w:p w14:paraId="23B5EB1D" w14:textId="77777777" w:rsidR="00D1653E" w:rsidRPr="00166B53" w:rsidRDefault="00D1653E" w:rsidP="00166B53">
      <w:pPr>
        <w:spacing w:after="200" w:line="276" w:lineRule="auto"/>
        <w:rPr>
          <w:color w:val="000000"/>
          <w:szCs w:val="20"/>
        </w:rPr>
      </w:pPr>
    </w:p>
    <w:sectPr w:rsidR="00D1653E" w:rsidRPr="00166B53" w:rsidSect="0003187A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285B" w14:textId="77777777" w:rsidR="00566F0B" w:rsidRDefault="00566F0B" w:rsidP="007210B1">
      <w:r>
        <w:separator/>
      </w:r>
    </w:p>
  </w:endnote>
  <w:endnote w:type="continuationSeparator" w:id="0">
    <w:p w14:paraId="6E2676C2" w14:textId="77777777" w:rsidR="00566F0B" w:rsidRDefault="00566F0B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AE4F" w14:textId="0BBD4B61" w:rsidR="00566F0B" w:rsidRPr="007210B1" w:rsidRDefault="00566F0B" w:rsidP="00135784">
    <w:pPr>
      <w:pStyle w:val="Footer"/>
      <w:tabs>
        <w:tab w:val="clear" w:pos="9360"/>
        <w:tab w:val="right" w:pos="10080"/>
      </w:tabs>
    </w:pPr>
    <w:r>
      <w:t>Local Dispatch</w:t>
    </w:r>
    <w:r w:rsidRPr="001C5582">
      <w:t xml:space="preserve"> Center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>April 202</w:t>
    </w:r>
    <w:r w:rsidR="00373720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D6EC" w14:textId="77777777" w:rsidR="00566F0B" w:rsidRDefault="00566F0B" w:rsidP="007210B1">
      <w:r>
        <w:separator/>
      </w:r>
    </w:p>
  </w:footnote>
  <w:footnote w:type="continuationSeparator" w:id="0">
    <w:p w14:paraId="429128D1" w14:textId="77777777" w:rsidR="00566F0B" w:rsidRDefault="00566F0B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D13F9"/>
    <w:multiLevelType w:val="hybridMultilevel"/>
    <w:tmpl w:val="D36ECFF6"/>
    <w:lvl w:ilvl="0" w:tplc="5366BF4A">
      <w:start w:val="7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2254"/>
    <w:multiLevelType w:val="hybridMultilevel"/>
    <w:tmpl w:val="35766BB2"/>
    <w:lvl w:ilvl="0" w:tplc="006C69E6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2" w15:restartNumberingAfterBreak="0">
    <w:nsid w:val="1DFE4E6A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 w15:restartNumberingAfterBreak="0">
    <w:nsid w:val="26BF30E4"/>
    <w:multiLevelType w:val="hybridMultilevel"/>
    <w:tmpl w:val="B6069CD4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 w15:restartNumberingAfterBreak="0">
    <w:nsid w:val="2BCA2D42"/>
    <w:multiLevelType w:val="hybridMultilevel"/>
    <w:tmpl w:val="5A5E2936"/>
    <w:lvl w:ilvl="0" w:tplc="8A4C3046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CE656C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6" w15:restartNumberingAfterBreak="0">
    <w:nsid w:val="2FAC21BF"/>
    <w:multiLevelType w:val="hybridMultilevel"/>
    <w:tmpl w:val="CC2E9454"/>
    <w:lvl w:ilvl="0" w:tplc="1E0032D4">
      <w:start w:val="6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D0074"/>
    <w:multiLevelType w:val="hybridMultilevel"/>
    <w:tmpl w:val="CE60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55478"/>
    <w:multiLevelType w:val="hybridMultilevel"/>
    <w:tmpl w:val="35766BB2"/>
    <w:lvl w:ilvl="0" w:tplc="006C69E6">
      <w:start w:val="1"/>
      <w:numFmt w:val="lowerLetter"/>
      <w:lvlText w:val="%1."/>
      <w:lvlJc w:val="left"/>
      <w:pPr>
        <w:ind w:left="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9" w15:restartNumberingAfterBreak="0">
    <w:nsid w:val="3D534A86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4AEC77CC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59EE359A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 w15:restartNumberingAfterBreak="0">
    <w:nsid w:val="72E745CF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7C077421"/>
    <w:multiLevelType w:val="hybridMultilevel"/>
    <w:tmpl w:val="9334C71C"/>
    <w:lvl w:ilvl="0" w:tplc="04090019">
      <w:start w:val="1"/>
      <w:numFmt w:val="lowerLetter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439103637">
    <w:abstractNumId w:val="8"/>
  </w:num>
  <w:num w:numId="2" w16cid:durableId="1800488767">
    <w:abstractNumId w:val="1"/>
  </w:num>
  <w:num w:numId="3" w16cid:durableId="745493630">
    <w:abstractNumId w:val="3"/>
  </w:num>
  <w:num w:numId="4" w16cid:durableId="1447887749">
    <w:abstractNumId w:val="12"/>
  </w:num>
  <w:num w:numId="5" w16cid:durableId="809984664">
    <w:abstractNumId w:val="5"/>
  </w:num>
  <w:num w:numId="6" w16cid:durableId="1055860887">
    <w:abstractNumId w:val="9"/>
  </w:num>
  <w:num w:numId="7" w16cid:durableId="2007246341">
    <w:abstractNumId w:val="2"/>
  </w:num>
  <w:num w:numId="8" w16cid:durableId="769204364">
    <w:abstractNumId w:val="11"/>
  </w:num>
  <w:num w:numId="9" w16cid:durableId="1666974677">
    <w:abstractNumId w:val="10"/>
  </w:num>
  <w:num w:numId="10" w16cid:durableId="124616606">
    <w:abstractNumId w:val="13"/>
  </w:num>
  <w:num w:numId="11" w16cid:durableId="141699081">
    <w:abstractNumId w:val="0"/>
  </w:num>
  <w:num w:numId="12" w16cid:durableId="869149182">
    <w:abstractNumId w:val="6"/>
  </w:num>
  <w:num w:numId="13" w16cid:durableId="1318537661">
    <w:abstractNumId w:val="4"/>
  </w:num>
  <w:num w:numId="14" w16cid:durableId="549923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6295"/>
    <w:rsid w:val="00026FBC"/>
    <w:rsid w:val="0003187A"/>
    <w:rsid w:val="00033A18"/>
    <w:rsid w:val="000379AE"/>
    <w:rsid w:val="000411FD"/>
    <w:rsid w:val="00042E4E"/>
    <w:rsid w:val="00044593"/>
    <w:rsid w:val="00044F17"/>
    <w:rsid w:val="00054A8B"/>
    <w:rsid w:val="000551A8"/>
    <w:rsid w:val="00067515"/>
    <w:rsid w:val="00067B95"/>
    <w:rsid w:val="00077AE2"/>
    <w:rsid w:val="00082CD5"/>
    <w:rsid w:val="00085006"/>
    <w:rsid w:val="00090D20"/>
    <w:rsid w:val="00091493"/>
    <w:rsid w:val="000916A6"/>
    <w:rsid w:val="000916BA"/>
    <w:rsid w:val="000B1EC2"/>
    <w:rsid w:val="000C163F"/>
    <w:rsid w:val="000C3966"/>
    <w:rsid w:val="000C58E0"/>
    <w:rsid w:val="000D0994"/>
    <w:rsid w:val="000D212B"/>
    <w:rsid w:val="000D2A5C"/>
    <w:rsid w:val="000E043E"/>
    <w:rsid w:val="000F1BBF"/>
    <w:rsid w:val="00102A18"/>
    <w:rsid w:val="00114AEF"/>
    <w:rsid w:val="00135784"/>
    <w:rsid w:val="0014086C"/>
    <w:rsid w:val="00156B85"/>
    <w:rsid w:val="0016134A"/>
    <w:rsid w:val="00163685"/>
    <w:rsid w:val="00164E52"/>
    <w:rsid w:val="00166B53"/>
    <w:rsid w:val="001718A2"/>
    <w:rsid w:val="0017208D"/>
    <w:rsid w:val="00173B88"/>
    <w:rsid w:val="0017558D"/>
    <w:rsid w:val="00180986"/>
    <w:rsid w:val="00190795"/>
    <w:rsid w:val="001927FF"/>
    <w:rsid w:val="001A1317"/>
    <w:rsid w:val="001A6C6E"/>
    <w:rsid w:val="001B196A"/>
    <w:rsid w:val="001C5582"/>
    <w:rsid w:val="001C75C8"/>
    <w:rsid w:val="001D7A18"/>
    <w:rsid w:val="001D7CBF"/>
    <w:rsid w:val="001E1599"/>
    <w:rsid w:val="001F44A8"/>
    <w:rsid w:val="00200B9A"/>
    <w:rsid w:val="00212E90"/>
    <w:rsid w:val="00221163"/>
    <w:rsid w:val="0023023C"/>
    <w:rsid w:val="0024060C"/>
    <w:rsid w:val="00250F88"/>
    <w:rsid w:val="002817C0"/>
    <w:rsid w:val="00294451"/>
    <w:rsid w:val="002A7F13"/>
    <w:rsid w:val="002B467A"/>
    <w:rsid w:val="002B54E5"/>
    <w:rsid w:val="002C6542"/>
    <w:rsid w:val="002C732A"/>
    <w:rsid w:val="002D1DD6"/>
    <w:rsid w:val="002D7DE8"/>
    <w:rsid w:val="002E056E"/>
    <w:rsid w:val="002E07EC"/>
    <w:rsid w:val="002E54EC"/>
    <w:rsid w:val="002F2E9D"/>
    <w:rsid w:val="002F7C69"/>
    <w:rsid w:val="0030326F"/>
    <w:rsid w:val="00303C8B"/>
    <w:rsid w:val="00305B41"/>
    <w:rsid w:val="00331121"/>
    <w:rsid w:val="003453BC"/>
    <w:rsid w:val="00352FB2"/>
    <w:rsid w:val="0036087C"/>
    <w:rsid w:val="00360B74"/>
    <w:rsid w:val="0036240A"/>
    <w:rsid w:val="003636F0"/>
    <w:rsid w:val="00364CD8"/>
    <w:rsid w:val="003660AE"/>
    <w:rsid w:val="00373720"/>
    <w:rsid w:val="00377742"/>
    <w:rsid w:val="00381D56"/>
    <w:rsid w:val="003827B4"/>
    <w:rsid w:val="003835D7"/>
    <w:rsid w:val="003849ED"/>
    <w:rsid w:val="00387A17"/>
    <w:rsid w:val="003920B9"/>
    <w:rsid w:val="00395188"/>
    <w:rsid w:val="00395AA2"/>
    <w:rsid w:val="00397E38"/>
    <w:rsid w:val="003A1518"/>
    <w:rsid w:val="003A4BDD"/>
    <w:rsid w:val="003A5D79"/>
    <w:rsid w:val="003A5DF9"/>
    <w:rsid w:val="003C1FAE"/>
    <w:rsid w:val="003C6605"/>
    <w:rsid w:val="003C6EF7"/>
    <w:rsid w:val="003D1A04"/>
    <w:rsid w:val="003E40CA"/>
    <w:rsid w:val="003F035B"/>
    <w:rsid w:val="003F5F21"/>
    <w:rsid w:val="004049C8"/>
    <w:rsid w:val="00413C2E"/>
    <w:rsid w:val="00417FC8"/>
    <w:rsid w:val="004262CF"/>
    <w:rsid w:val="00426E77"/>
    <w:rsid w:val="00450A5D"/>
    <w:rsid w:val="00453242"/>
    <w:rsid w:val="00461E56"/>
    <w:rsid w:val="0046252C"/>
    <w:rsid w:val="00484E4E"/>
    <w:rsid w:val="004947DB"/>
    <w:rsid w:val="00496507"/>
    <w:rsid w:val="004A0356"/>
    <w:rsid w:val="004B0D30"/>
    <w:rsid w:val="004B5DB7"/>
    <w:rsid w:val="00531BD9"/>
    <w:rsid w:val="005347D1"/>
    <w:rsid w:val="00546AE3"/>
    <w:rsid w:val="00552A12"/>
    <w:rsid w:val="00556F52"/>
    <w:rsid w:val="0056304F"/>
    <w:rsid w:val="00564F65"/>
    <w:rsid w:val="005662F8"/>
    <w:rsid w:val="00566F0B"/>
    <w:rsid w:val="005678BD"/>
    <w:rsid w:val="00583860"/>
    <w:rsid w:val="00591AA8"/>
    <w:rsid w:val="00592A1B"/>
    <w:rsid w:val="005A1E25"/>
    <w:rsid w:val="005A68EC"/>
    <w:rsid w:val="005A6B87"/>
    <w:rsid w:val="005A71D5"/>
    <w:rsid w:val="005C76E4"/>
    <w:rsid w:val="005D2892"/>
    <w:rsid w:val="005E2846"/>
    <w:rsid w:val="005F0B62"/>
    <w:rsid w:val="005F2A6A"/>
    <w:rsid w:val="0060264B"/>
    <w:rsid w:val="006032E0"/>
    <w:rsid w:val="00623C3C"/>
    <w:rsid w:val="006246F7"/>
    <w:rsid w:val="00626436"/>
    <w:rsid w:val="00631E21"/>
    <w:rsid w:val="00636CD2"/>
    <w:rsid w:val="0064342F"/>
    <w:rsid w:val="00645F03"/>
    <w:rsid w:val="00650A3B"/>
    <w:rsid w:val="00663E27"/>
    <w:rsid w:val="00670B2B"/>
    <w:rsid w:val="00687043"/>
    <w:rsid w:val="00690FC6"/>
    <w:rsid w:val="00695D80"/>
    <w:rsid w:val="006A1577"/>
    <w:rsid w:val="006C5E73"/>
    <w:rsid w:val="006D7FF5"/>
    <w:rsid w:val="0070246F"/>
    <w:rsid w:val="00703427"/>
    <w:rsid w:val="007210B1"/>
    <w:rsid w:val="00730840"/>
    <w:rsid w:val="00741C27"/>
    <w:rsid w:val="0076158A"/>
    <w:rsid w:val="00763F9A"/>
    <w:rsid w:val="00772834"/>
    <w:rsid w:val="0077614D"/>
    <w:rsid w:val="007763E4"/>
    <w:rsid w:val="00793312"/>
    <w:rsid w:val="007A1C15"/>
    <w:rsid w:val="007A2F5C"/>
    <w:rsid w:val="007B61C5"/>
    <w:rsid w:val="007E238D"/>
    <w:rsid w:val="007F3377"/>
    <w:rsid w:val="007F3BAC"/>
    <w:rsid w:val="00802FDB"/>
    <w:rsid w:val="00803077"/>
    <w:rsid w:val="00807083"/>
    <w:rsid w:val="0080782B"/>
    <w:rsid w:val="00820285"/>
    <w:rsid w:val="00824D7B"/>
    <w:rsid w:val="00835814"/>
    <w:rsid w:val="008548BE"/>
    <w:rsid w:val="00874ACE"/>
    <w:rsid w:val="00877973"/>
    <w:rsid w:val="00884BDC"/>
    <w:rsid w:val="00893E1C"/>
    <w:rsid w:val="0089531F"/>
    <w:rsid w:val="008B6314"/>
    <w:rsid w:val="008C67EC"/>
    <w:rsid w:val="0090012B"/>
    <w:rsid w:val="009012E7"/>
    <w:rsid w:val="00905597"/>
    <w:rsid w:val="0090618A"/>
    <w:rsid w:val="009135D2"/>
    <w:rsid w:val="009262E8"/>
    <w:rsid w:val="00933C14"/>
    <w:rsid w:val="00943DE7"/>
    <w:rsid w:val="00946374"/>
    <w:rsid w:val="009472AE"/>
    <w:rsid w:val="00952DA6"/>
    <w:rsid w:val="00954E77"/>
    <w:rsid w:val="00955DB5"/>
    <w:rsid w:val="0096067A"/>
    <w:rsid w:val="00963E2C"/>
    <w:rsid w:val="00974335"/>
    <w:rsid w:val="009745F7"/>
    <w:rsid w:val="00976882"/>
    <w:rsid w:val="00990754"/>
    <w:rsid w:val="00995A9D"/>
    <w:rsid w:val="009A6779"/>
    <w:rsid w:val="009B57AA"/>
    <w:rsid w:val="009B7E79"/>
    <w:rsid w:val="009C5455"/>
    <w:rsid w:val="009C59CE"/>
    <w:rsid w:val="009D4C44"/>
    <w:rsid w:val="009E3ADF"/>
    <w:rsid w:val="009E432C"/>
    <w:rsid w:val="009E73FF"/>
    <w:rsid w:val="009F08FF"/>
    <w:rsid w:val="009F441C"/>
    <w:rsid w:val="009F7AF7"/>
    <w:rsid w:val="009F7E4D"/>
    <w:rsid w:val="00A155D6"/>
    <w:rsid w:val="00A15EB8"/>
    <w:rsid w:val="00A2148C"/>
    <w:rsid w:val="00A2343A"/>
    <w:rsid w:val="00A27FDC"/>
    <w:rsid w:val="00A31134"/>
    <w:rsid w:val="00A32BE0"/>
    <w:rsid w:val="00A37695"/>
    <w:rsid w:val="00A43AB2"/>
    <w:rsid w:val="00A51D61"/>
    <w:rsid w:val="00A70EF6"/>
    <w:rsid w:val="00A80644"/>
    <w:rsid w:val="00A81213"/>
    <w:rsid w:val="00A91FBD"/>
    <w:rsid w:val="00AA5CAC"/>
    <w:rsid w:val="00AA7280"/>
    <w:rsid w:val="00AC7B0B"/>
    <w:rsid w:val="00AD1DBF"/>
    <w:rsid w:val="00AE11CC"/>
    <w:rsid w:val="00AE2C12"/>
    <w:rsid w:val="00AE46D2"/>
    <w:rsid w:val="00AF2F16"/>
    <w:rsid w:val="00AF402B"/>
    <w:rsid w:val="00AF5230"/>
    <w:rsid w:val="00B00E7D"/>
    <w:rsid w:val="00B0121D"/>
    <w:rsid w:val="00B05004"/>
    <w:rsid w:val="00B1368F"/>
    <w:rsid w:val="00B20DDF"/>
    <w:rsid w:val="00B23912"/>
    <w:rsid w:val="00B2514A"/>
    <w:rsid w:val="00B30DA5"/>
    <w:rsid w:val="00B328FE"/>
    <w:rsid w:val="00B37AF9"/>
    <w:rsid w:val="00B4193D"/>
    <w:rsid w:val="00B41B5C"/>
    <w:rsid w:val="00B5131B"/>
    <w:rsid w:val="00B553A1"/>
    <w:rsid w:val="00B557A3"/>
    <w:rsid w:val="00B62D09"/>
    <w:rsid w:val="00B635B3"/>
    <w:rsid w:val="00B66128"/>
    <w:rsid w:val="00B82B5A"/>
    <w:rsid w:val="00BA0854"/>
    <w:rsid w:val="00BA1659"/>
    <w:rsid w:val="00BA199D"/>
    <w:rsid w:val="00BA27CD"/>
    <w:rsid w:val="00BB2851"/>
    <w:rsid w:val="00BC4E61"/>
    <w:rsid w:val="00BC5964"/>
    <w:rsid w:val="00BD1B9D"/>
    <w:rsid w:val="00BD255C"/>
    <w:rsid w:val="00BD443C"/>
    <w:rsid w:val="00BE686C"/>
    <w:rsid w:val="00C01283"/>
    <w:rsid w:val="00C1255C"/>
    <w:rsid w:val="00C31035"/>
    <w:rsid w:val="00C52FB1"/>
    <w:rsid w:val="00C5767C"/>
    <w:rsid w:val="00C760CF"/>
    <w:rsid w:val="00C80D18"/>
    <w:rsid w:val="00C87BD4"/>
    <w:rsid w:val="00C87C1D"/>
    <w:rsid w:val="00C907DF"/>
    <w:rsid w:val="00C915F8"/>
    <w:rsid w:val="00C94E26"/>
    <w:rsid w:val="00C97475"/>
    <w:rsid w:val="00CA0819"/>
    <w:rsid w:val="00CA4B7B"/>
    <w:rsid w:val="00CB3D12"/>
    <w:rsid w:val="00CC270F"/>
    <w:rsid w:val="00CD04A9"/>
    <w:rsid w:val="00CD0DB6"/>
    <w:rsid w:val="00CE0537"/>
    <w:rsid w:val="00CE5371"/>
    <w:rsid w:val="00CF4290"/>
    <w:rsid w:val="00CF7BAC"/>
    <w:rsid w:val="00D117E8"/>
    <w:rsid w:val="00D1653E"/>
    <w:rsid w:val="00D21EF4"/>
    <w:rsid w:val="00D22BD9"/>
    <w:rsid w:val="00D30296"/>
    <w:rsid w:val="00D3105A"/>
    <w:rsid w:val="00D4593C"/>
    <w:rsid w:val="00D473C9"/>
    <w:rsid w:val="00D56BE1"/>
    <w:rsid w:val="00D60469"/>
    <w:rsid w:val="00D74547"/>
    <w:rsid w:val="00D750CF"/>
    <w:rsid w:val="00D93A60"/>
    <w:rsid w:val="00D95CA6"/>
    <w:rsid w:val="00D962D7"/>
    <w:rsid w:val="00DA4E26"/>
    <w:rsid w:val="00DA5E8C"/>
    <w:rsid w:val="00DA720F"/>
    <w:rsid w:val="00DC1A53"/>
    <w:rsid w:val="00DD55D7"/>
    <w:rsid w:val="00DE3891"/>
    <w:rsid w:val="00DE5166"/>
    <w:rsid w:val="00DF1C96"/>
    <w:rsid w:val="00DF4CB1"/>
    <w:rsid w:val="00DF4EE9"/>
    <w:rsid w:val="00E0694D"/>
    <w:rsid w:val="00E20DBD"/>
    <w:rsid w:val="00E2663E"/>
    <w:rsid w:val="00E26D31"/>
    <w:rsid w:val="00E42A64"/>
    <w:rsid w:val="00E60F61"/>
    <w:rsid w:val="00E617D4"/>
    <w:rsid w:val="00E661DE"/>
    <w:rsid w:val="00E738F3"/>
    <w:rsid w:val="00E7606E"/>
    <w:rsid w:val="00E82F31"/>
    <w:rsid w:val="00EB07E1"/>
    <w:rsid w:val="00EB15FF"/>
    <w:rsid w:val="00EB2567"/>
    <w:rsid w:val="00EC4946"/>
    <w:rsid w:val="00ED18A0"/>
    <w:rsid w:val="00ED44C8"/>
    <w:rsid w:val="00EE5EAF"/>
    <w:rsid w:val="00EF3AFA"/>
    <w:rsid w:val="00EF6320"/>
    <w:rsid w:val="00F00CDB"/>
    <w:rsid w:val="00F03E4B"/>
    <w:rsid w:val="00F07EB2"/>
    <w:rsid w:val="00F15233"/>
    <w:rsid w:val="00F2157B"/>
    <w:rsid w:val="00F24C18"/>
    <w:rsid w:val="00F269F1"/>
    <w:rsid w:val="00F31D2C"/>
    <w:rsid w:val="00F371D9"/>
    <w:rsid w:val="00F45048"/>
    <w:rsid w:val="00F55B95"/>
    <w:rsid w:val="00F633B2"/>
    <w:rsid w:val="00F67224"/>
    <w:rsid w:val="00F74E41"/>
    <w:rsid w:val="00F84CDB"/>
    <w:rsid w:val="00F9508D"/>
    <w:rsid w:val="00F97834"/>
    <w:rsid w:val="00FA2E8B"/>
    <w:rsid w:val="00FA7637"/>
    <w:rsid w:val="00FB0570"/>
    <w:rsid w:val="00FC09A6"/>
    <w:rsid w:val="00FC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,"/>
  <w14:docId w14:val="31422BCC"/>
  <w15:docId w15:val="{0BCC736C-96EF-4E11-8A53-3484C69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42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04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023C"/>
    <w:rPr>
      <w:color w:val="605E5C"/>
      <w:shd w:val="clear" w:color="auto" w:fill="E1DFDD"/>
    </w:rPr>
  </w:style>
  <w:style w:type="paragraph" w:customStyle="1" w:styleId="ChapterBulletLevel1">
    <w:name w:val="Chapter_Bullet_Level1"/>
    <w:basedOn w:val="ListParagraph"/>
    <w:qFormat/>
    <w:rsid w:val="00D1653E"/>
    <w:pPr>
      <w:numPr>
        <w:numId w:val="13"/>
      </w:numPr>
      <w:ind w:left="360"/>
      <w:contextualSpacing w:val="0"/>
    </w:pPr>
    <w:rPr>
      <w:rFonts w:eastAsia="Times New Roman" w:cs="Times New Roman"/>
      <w:szCs w:val="20"/>
    </w:rPr>
  </w:style>
  <w:style w:type="character" w:customStyle="1" w:styleId="ChapterTableText95pt">
    <w:name w:val="Chapter_Table Text_9.5pt"/>
    <w:basedOn w:val="DefaultParagraphFont"/>
    <w:rsid w:val="009012E7"/>
    <w:rPr>
      <w:b w:val="0"/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fc.gov/standards/blm-preparedness-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mit.nwcg.gov/applications/IROC/documen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fc.gov/standards/blm-preparedness-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2E54B-DECB-4A04-B6F3-2C3383402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14</Pages>
  <Words>4305</Words>
  <Characters>24544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Dispatch</vt:lpstr>
    </vt:vector>
  </TitlesOfParts>
  <Company>Bureau of Land Management</Company>
  <LinksUpToDate>false</LinksUpToDate>
  <CharactersWithSpaces>28792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Dispatch</dc:title>
  <dc:subject>BLM National Fire Preparedness Reviews</dc:subject>
  <dc:creator>FA-300</dc:creator>
  <cp:keywords>preparedness review, checklist, local dispatch</cp:keywords>
  <cp:lastModifiedBy>Eno-Hendren, Marlene K</cp:lastModifiedBy>
  <cp:revision>53</cp:revision>
  <cp:lastPrinted>2025-03-06T16:29:00Z</cp:lastPrinted>
  <dcterms:created xsi:type="dcterms:W3CDTF">2021-03-23T22:44:00Z</dcterms:created>
  <dcterms:modified xsi:type="dcterms:W3CDTF">2025-03-30T01:58:00Z</dcterms:modified>
</cp:coreProperties>
</file>