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1027B" w:rsidR="0001027B" w:rsidP="0001027B" w:rsidRDefault="0001027B" w14:paraId="50A7E6F8" w14:textId="77777777">
      <w:pPr>
        <w:rPr>
          <w:b/>
          <w:bCs/>
        </w:rPr>
      </w:pPr>
      <w:r w:rsidRPr="0001027B">
        <w:rPr>
          <w:b/>
          <w:bCs/>
        </w:rPr>
        <w:t>Benefits</w:t>
      </w:r>
    </w:p>
    <w:p w:rsidR="0001027B" w:rsidP="0001027B" w:rsidRDefault="0001027B" w14:paraId="4D5DB940" w14:textId="77777777">
      <w:r>
        <w:t>Federal Employees Health Benefits Program (FEHBP)</w:t>
      </w:r>
    </w:p>
    <w:p w:rsidR="0001027B" w:rsidP="0001027B" w:rsidRDefault="0001027B" w14:paraId="4119B025" w14:textId="327ACA1A">
      <w:r>
        <w:t xml:space="preserve">The Federal Employees Health Benefit Program (FEHBP) offers a wide selection of health plans to employees, retirees, and their survivors. </w:t>
      </w:r>
      <w:r w:rsidR="00C56A1A">
        <w:t>Employees</w:t>
      </w:r>
      <w:r>
        <w:t xml:space="preserve"> can choose from a variety of plans to cover </w:t>
      </w:r>
      <w:r w:rsidR="00C56A1A">
        <w:t>your</w:t>
      </w:r>
      <w:r>
        <w:t xml:space="preserve">self and family members. For more information regarding this program, please visit </w:t>
      </w:r>
      <w:hyperlink w:history="1" r:id="rId4">
        <w:r w:rsidRPr="00EA7677">
          <w:rPr>
            <w:rStyle w:val="Hyperlink"/>
          </w:rPr>
          <w:t>http://www.opm.gov/insure/health/index.asp</w:t>
        </w:r>
      </w:hyperlink>
      <w:r w:rsidR="00C56A1A">
        <w:t>.</w:t>
      </w:r>
    </w:p>
    <w:p w:rsidR="0001027B" w:rsidP="0001027B" w:rsidRDefault="0001027B" w14:paraId="0EF9872D" w14:textId="77777777">
      <w:r>
        <w:t>Federal Employees Group Life Insurance (FEGLI)</w:t>
      </w:r>
    </w:p>
    <w:p w:rsidR="0001027B" w:rsidP="0001027B" w:rsidRDefault="0001027B" w14:paraId="15C39328" w14:textId="11FE8803">
      <w:r>
        <w:t xml:space="preserve">FEGLI provides group term life insurance. As such, it does not build up any cash value or paid-up value. It consists of </w:t>
      </w:r>
      <w:r w:rsidRPr="00C56A1A" w:rsidR="00C56A1A">
        <w:rPr>
          <w:i/>
          <w:iCs/>
        </w:rPr>
        <w:t>b</w:t>
      </w:r>
      <w:r w:rsidRPr="00C56A1A">
        <w:rPr>
          <w:i/>
          <w:iCs/>
        </w:rPr>
        <w:t>asic</w:t>
      </w:r>
      <w:r>
        <w:t xml:space="preserve"> life insurance coverage and three options. In most cases, if you are a new </w:t>
      </w:r>
      <w:r w:rsidR="00C56A1A">
        <w:t>f</w:t>
      </w:r>
      <w:r>
        <w:t xml:space="preserve">ederal employee, you are automatically covered by </w:t>
      </w:r>
      <w:r w:rsidRPr="00C56A1A" w:rsidR="00C56A1A">
        <w:rPr>
          <w:i/>
          <w:iCs/>
        </w:rPr>
        <w:t>b</w:t>
      </w:r>
      <w:r w:rsidRPr="00C56A1A">
        <w:rPr>
          <w:i/>
          <w:iCs/>
        </w:rPr>
        <w:t>asic</w:t>
      </w:r>
      <w:r>
        <w:t xml:space="preserve"> life insurance and your payroll office deducts premiums from your paycheck unless you waive the coverage. In addition to the </w:t>
      </w:r>
      <w:r w:rsidRPr="00C56A1A" w:rsidR="00C56A1A">
        <w:rPr>
          <w:i/>
          <w:iCs/>
        </w:rPr>
        <w:t>b</w:t>
      </w:r>
      <w:r w:rsidRPr="00C56A1A">
        <w:rPr>
          <w:i/>
          <w:iCs/>
        </w:rPr>
        <w:t>asic</w:t>
      </w:r>
      <w:r>
        <w:t xml:space="preserve">, there are three forms of </w:t>
      </w:r>
      <w:r w:rsidRPr="00C56A1A" w:rsidR="00C56A1A">
        <w:rPr>
          <w:i/>
          <w:iCs/>
        </w:rPr>
        <w:t>o</w:t>
      </w:r>
      <w:r w:rsidRPr="00C56A1A">
        <w:rPr>
          <w:i/>
          <w:iCs/>
        </w:rPr>
        <w:t>ptional</w:t>
      </w:r>
      <w:r>
        <w:t xml:space="preserve"> insurance that you can elect. You must have </w:t>
      </w:r>
      <w:r w:rsidR="00C56A1A">
        <w:t>b</w:t>
      </w:r>
      <w:r>
        <w:t xml:space="preserve">asic insurance </w:t>
      </w:r>
      <w:proofErr w:type="gramStart"/>
      <w:r>
        <w:t>in order to</w:t>
      </w:r>
      <w:proofErr w:type="gramEnd"/>
      <w:r>
        <w:t xml:space="preserve"> elect any of the options. Unlike </w:t>
      </w:r>
      <w:r w:rsidRPr="00C56A1A" w:rsidR="00C56A1A">
        <w:rPr>
          <w:i/>
          <w:iCs/>
        </w:rPr>
        <w:t>b</w:t>
      </w:r>
      <w:r w:rsidRPr="00C56A1A">
        <w:rPr>
          <w:i/>
          <w:iCs/>
        </w:rPr>
        <w:t>asic</w:t>
      </w:r>
      <w:r>
        <w:t xml:space="preserve">, enrollment in </w:t>
      </w:r>
      <w:r w:rsidRPr="00C56A1A" w:rsidR="00C56A1A">
        <w:rPr>
          <w:i/>
          <w:iCs/>
        </w:rPr>
        <w:t>o</w:t>
      </w:r>
      <w:r w:rsidRPr="00C56A1A">
        <w:rPr>
          <w:i/>
          <w:iCs/>
        </w:rPr>
        <w:t>ptional</w:t>
      </w:r>
      <w:r>
        <w:t xml:space="preserve"> insurance is not automatic </w:t>
      </w:r>
      <w:r w:rsidR="00C56A1A">
        <w:t>–</w:t>
      </w:r>
      <w:r>
        <w:t xml:space="preserve"> you</w:t>
      </w:r>
      <w:r w:rsidR="00C56A1A">
        <w:t xml:space="preserve"> </w:t>
      </w:r>
      <w:r>
        <w:t xml:space="preserve">must take action to elect the options. For more information regarding this program, please visit </w:t>
      </w:r>
      <w:hyperlink w:history="1" r:id="rId5">
        <w:r w:rsidRPr="00EA7677">
          <w:rPr>
            <w:rStyle w:val="Hyperlink"/>
          </w:rPr>
          <w:t>https://archive.opm.gov/insure/life/index.asp</w:t>
        </w:r>
      </w:hyperlink>
      <w:r w:rsidR="00C56A1A">
        <w:t>.</w:t>
      </w:r>
    </w:p>
    <w:p w:rsidR="0001027B" w:rsidP="0001027B" w:rsidRDefault="0001027B" w14:paraId="5DDD98F5" w14:textId="310443CF">
      <w:r>
        <w:t>Thrift Saving Plan (TSP)</w:t>
      </w:r>
    </w:p>
    <w:p w:rsidR="0001027B" w:rsidP="0001027B" w:rsidRDefault="0001027B" w14:paraId="1941E026" w14:textId="57497E11">
      <w:r>
        <w:t xml:space="preserve">The TSP is a retirement savings plan for civilians who are employed by the United States </w:t>
      </w:r>
      <w:r w:rsidR="00C56A1A">
        <w:t>g</w:t>
      </w:r>
      <w:r>
        <w:t xml:space="preserve">overnment and members of the uniformed services. For more information regarding this program, please visit </w:t>
      </w:r>
      <w:hyperlink w:history="1" r:id="rId6">
        <w:r w:rsidRPr="00EA7677">
          <w:rPr>
            <w:rStyle w:val="Hyperlink"/>
          </w:rPr>
          <w:t>https://www.tsp.gov/index.html</w:t>
        </w:r>
      </w:hyperlink>
      <w:r w:rsidR="00C56A1A">
        <w:t>.</w:t>
      </w:r>
    </w:p>
    <w:p w:rsidR="0001027B" w:rsidP="0001027B" w:rsidRDefault="0001027B" w14:paraId="44755A77" w14:textId="07B3EDE9">
      <w:r>
        <w:t>Federal Long</w:t>
      </w:r>
      <w:r w:rsidR="00C56A1A">
        <w:t>-</w:t>
      </w:r>
      <w:r>
        <w:t>Term Care Insurance Program (FLTCIP)</w:t>
      </w:r>
    </w:p>
    <w:p w:rsidR="0001027B" w:rsidP="0001027B" w:rsidRDefault="0001027B" w14:paraId="0B3DD2CE" w14:textId="17C6B516">
      <w:r>
        <w:t>The Federal Long</w:t>
      </w:r>
      <w:r w:rsidR="00C56A1A">
        <w:t>-</w:t>
      </w:r>
      <w:r>
        <w:t xml:space="preserve">Term Care Insurance Program provides long term care insurance to help pay for costs of care when you need help with activities you perform every day, or you have a severe cognitive impairment, such as Alzheimer's disease. Over 20 million members of the </w:t>
      </w:r>
      <w:r w:rsidR="00C56A1A">
        <w:t>f</w:t>
      </w:r>
      <w:r>
        <w:t xml:space="preserve">ederal </w:t>
      </w:r>
      <w:r w:rsidR="00C56A1A">
        <w:t>f</w:t>
      </w:r>
      <w:r>
        <w:t>amily can apply for the insurance offered in this</w:t>
      </w:r>
      <w:r w:rsidR="00C56A1A">
        <w:t xml:space="preserve"> pr</w:t>
      </w:r>
      <w:r>
        <w:t xml:space="preserve">ogram. For more information regarding this program, please visit </w:t>
      </w:r>
      <w:hyperlink w:history="1" r:id="rId7">
        <w:r w:rsidRPr="00EA7677">
          <w:rPr>
            <w:rStyle w:val="Hyperlink"/>
          </w:rPr>
          <w:t>https://www.opm.gov/healthcare-insurance/long-term-care/</w:t>
        </w:r>
      </w:hyperlink>
      <w:r w:rsidR="00580C14">
        <w:t>.</w:t>
      </w:r>
    </w:p>
    <w:p w:rsidR="0001027B" w:rsidP="0001027B" w:rsidRDefault="0001027B" w14:paraId="14DC9561" w14:textId="77777777">
      <w:r>
        <w:t>Flexible Spending Accounts for Federal Employees (FSAFEDS)</w:t>
      </w:r>
    </w:p>
    <w:p w:rsidR="0001027B" w:rsidP="0001027B" w:rsidRDefault="0001027B" w14:paraId="6D5B6235" w14:textId="03BD9CB4">
      <w:r>
        <w:t xml:space="preserve">FSAFEDS is a Flexible Spending Account (FSA) program for </w:t>
      </w:r>
      <w:r w:rsidR="00580C14">
        <w:t>f</w:t>
      </w:r>
      <w:r>
        <w:t xml:space="preserve">ederal employees that will save you money on health and dependent care expenses by allowing you to set aside pre-tax funds to pay for a wide range of common out-of-pocket expenses. For more information regarding this program, please visit </w:t>
      </w:r>
      <w:hyperlink w:history="1" r:id="rId8">
        <w:r w:rsidRPr="00EA7677">
          <w:rPr>
            <w:rStyle w:val="Hyperlink"/>
          </w:rPr>
          <w:t>https://www.opm.gov/healthcare-insurance/flexible-spending-accounts/</w:t>
        </w:r>
      </w:hyperlink>
      <w:r w:rsidR="00580C14">
        <w:t>.</w:t>
      </w:r>
    </w:p>
    <w:p w:rsidR="0001027B" w:rsidP="0001027B" w:rsidRDefault="0001027B" w14:paraId="7DCB0E25" w14:textId="77777777">
      <w:r>
        <w:t xml:space="preserve">Dental </w:t>
      </w:r>
    </w:p>
    <w:p w:rsidR="0001027B" w:rsidP="0001027B" w:rsidRDefault="0001027B" w14:paraId="71EA9414" w14:textId="5344CFD7">
      <w:r>
        <w:t xml:space="preserve">The </w:t>
      </w:r>
      <w:r w:rsidR="00580C14">
        <w:t>f</w:t>
      </w:r>
      <w:r>
        <w:t xml:space="preserve">ederal </w:t>
      </w:r>
      <w:r w:rsidR="00580C14">
        <w:t>d</w:t>
      </w:r>
      <w:r>
        <w:t xml:space="preserve">ental program provides eligible </w:t>
      </w:r>
      <w:r w:rsidR="00580C14">
        <w:t>f</w:t>
      </w:r>
      <w:r>
        <w:t>ederal employees, retirees</w:t>
      </w:r>
      <w:r w:rsidR="00580C14">
        <w:t>,</w:t>
      </w:r>
      <w:r>
        <w:t xml:space="preserve"> and their eligible family members on an enrollee-pay-all basis. Employees can enroll in a plan for </w:t>
      </w:r>
      <w:r w:rsidRPr="00580C14" w:rsidR="00580C14">
        <w:rPr>
          <w:i/>
          <w:iCs/>
        </w:rPr>
        <w:t>s</w:t>
      </w:r>
      <w:r w:rsidRPr="00580C14">
        <w:rPr>
          <w:i/>
          <w:iCs/>
        </w:rPr>
        <w:t xml:space="preserve">elf </w:t>
      </w:r>
      <w:r w:rsidRPr="00580C14" w:rsidR="00580C14">
        <w:rPr>
          <w:i/>
          <w:iCs/>
        </w:rPr>
        <w:t>o</w:t>
      </w:r>
      <w:r w:rsidRPr="00580C14">
        <w:rPr>
          <w:i/>
          <w:iCs/>
        </w:rPr>
        <w:t>nly</w:t>
      </w:r>
      <w:r>
        <w:t xml:space="preserve">, </w:t>
      </w:r>
      <w:r w:rsidRPr="00580C14" w:rsidR="00580C14">
        <w:rPr>
          <w:i/>
          <w:iCs/>
        </w:rPr>
        <w:t>s</w:t>
      </w:r>
      <w:r w:rsidRPr="00580C14">
        <w:rPr>
          <w:i/>
          <w:iCs/>
        </w:rPr>
        <w:t>elf plus one</w:t>
      </w:r>
      <w:r>
        <w:t xml:space="preserve"> or </w:t>
      </w:r>
      <w:r w:rsidRPr="00580C14" w:rsidR="00580C14">
        <w:rPr>
          <w:i/>
          <w:iCs/>
        </w:rPr>
        <w:t>s</w:t>
      </w:r>
      <w:r w:rsidRPr="00580C14">
        <w:rPr>
          <w:i/>
          <w:iCs/>
        </w:rPr>
        <w:t xml:space="preserve">elf and </w:t>
      </w:r>
      <w:r w:rsidR="00580C14">
        <w:rPr>
          <w:i/>
          <w:iCs/>
        </w:rPr>
        <w:t>f</w:t>
      </w:r>
      <w:r w:rsidRPr="00580C14">
        <w:rPr>
          <w:i/>
          <w:iCs/>
        </w:rPr>
        <w:t>amily</w:t>
      </w:r>
      <w:r>
        <w:t xml:space="preserve">. For more information, visit the following website. </w:t>
      </w:r>
      <w:hyperlink w:history="1" r:id="rId9">
        <w:r w:rsidRPr="00EA7677">
          <w:rPr>
            <w:rStyle w:val="Hyperlink"/>
          </w:rPr>
          <w:t>https://www.opm.gov/healthcare-insurance/dental-vision/</w:t>
        </w:r>
      </w:hyperlink>
      <w:r w:rsidR="00580C14">
        <w:t>.</w:t>
      </w:r>
    </w:p>
    <w:p w:rsidR="0001027B" w:rsidP="0001027B" w:rsidRDefault="0001027B" w14:paraId="5BBC2A08" w14:textId="77777777">
      <w:r>
        <w:t xml:space="preserve">Vision </w:t>
      </w:r>
    </w:p>
    <w:p w:rsidR="0001027B" w:rsidP="0001027B" w:rsidRDefault="0001027B" w14:paraId="5CA54AC6" w14:textId="52EFB1A8">
      <w:r>
        <w:lastRenderedPageBreak/>
        <w:t xml:space="preserve">The </w:t>
      </w:r>
      <w:r w:rsidR="00580C14">
        <w:t>f</w:t>
      </w:r>
      <w:r>
        <w:t xml:space="preserve">ederal </w:t>
      </w:r>
      <w:r w:rsidR="00580C14">
        <w:t>v</w:t>
      </w:r>
      <w:r>
        <w:t xml:space="preserve">ision program provides eligible </w:t>
      </w:r>
      <w:r w:rsidR="00580C14">
        <w:t>f</w:t>
      </w:r>
      <w:r>
        <w:t>ederal employees, retirees</w:t>
      </w:r>
      <w:r w:rsidR="00580C14">
        <w:t>,</w:t>
      </w:r>
      <w:r>
        <w:t xml:space="preserve"> and their eligible family members on an enrollee-pay-all basis. Employees can enroll in a plan for </w:t>
      </w:r>
      <w:r w:rsidRPr="00580C14" w:rsidR="00580C14">
        <w:rPr>
          <w:i/>
          <w:iCs/>
        </w:rPr>
        <w:t>s</w:t>
      </w:r>
      <w:r w:rsidRPr="00580C14">
        <w:rPr>
          <w:i/>
          <w:iCs/>
        </w:rPr>
        <w:t xml:space="preserve">elf </w:t>
      </w:r>
      <w:r w:rsidRPr="00580C14" w:rsidR="00580C14">
        <w:rPr>
          <w:i/>
          <w:iCs/>
        </w:rPr>
        <w:t>o</w:t>
      </w:r>
      <w:r w:rsidRPr="00580C14">
        <w:rPr>
          <w:i/>
          <w:iCs/>
        </w:rPr>
        <w:t>nly</w:t>
      </w:r>
      <w:r>
        <w:t xml:space="preserve">, </w:t>
      </w:r>
      <w:r w:rsidRPr="00580C14" w:rsidR="00580C14">
        <w:rPr>
          <w:i/>
          <w:iCs/>
        </w:rPr>
        <w:t>s</w:t>
      </w:r>
      <w:r w:rsidRPr="00580C14">
        <w:rPr>
          <w:i/>
          <w:iCs/>
        </w:rPr>
        <w:t>elf plus one</w:t>
      </w:r>
      <w:r>
        <w:t xml:space="preserve"> or </w:t>
      </w:r>
      <w:r w:rsidRPr="00580C14" w:rsidR="00580C14">
        <w:rPr>
          <w:i/>
          <w:iCs/>
        </w:rPr>
        <w:t>s</w:t>
      </w:r>
      <w:r w:rsidRPr="00580C14">
        <w:rPr>
          <w:i/>
          <w:iCs/>
        </w:rPr>
        <w:t xml:space="preserve">elf and </w:t>
      </w:r>
      <w:r w:rsidRPr="00580C14" w:rsidR="00580C14">
        <w:rPr>
          <w:i/>
          <w:iCs/>
        </w:rPr>
        <w:t>f</w:t>
      </w:r>
      <w:r w:rsidRPr="00580C14">
        <w:rPr>
          <w:i/>
          <w:iCs/>
        </w:rPr>
        <w:t>amily</w:t>
      </w:r>
      <w:r>
        <w:t xml:space="preserve">. For more information, visit the following website </w:t>
      </w:r>
      <w:hyperlink w:history="1" r:id="rId10">
        <w:r w:rsidRPr="00EA7677">
          <w:rPr>
            <w:rStyle w:val="Hyperlink"/>
          </w:rPr>
          <w:t>https://www.opm.gov/healthcare-insurance/dental-vision/</w:t>
        </w:r>
      </w:hyperlink>
      <w:r w:rsidR="00580C14">
        <w:t>.</w:t>
      </w:r>
    </w:p>
    <w:p w:rsidR="0001027B" w:rsidP="0001027B" w:rsidRDefault="0001027B" w14:paraId="45AF77A2" w14:textId="77777777">
      <w:r>
        <w:t>Fitness Reimbursement Program (BLM only)</w:t>
      </w:r>
    </w:p>
    <w:p w:rsidR="00656C71" w:rsidP="0001027B" w:rsidRDefault="0001027B" w14:paraId="66C635FE" w14:textId="446FFFD1" w14:noSpellErr="1">
      <w:commentRangeStart w:id="1979387191"/>
      <w:r w:rsidR="0001027B">
        <w:rPr/>
        <w:t>Fitness IM</w:t>
      </w:r>
      <w:r w:rsidR="0001027B">
        <w:rPr/>
        <w:t xml:space="preserve"> </w:t>
      </w:r>
      <w:r w:rsidRPr="2D1BFF39" w:rsidR="0001027B">
        <w:rPr>
          <w:highlight w:val="yellow"/>
        </w:rPr>
        <w:t xml:space="preserve">– LINKED, doc in </w:t>
      </w:r>
      <w:commentRangeStart w:id="0"/>
      <w:r w:rsidRPr="2D1BFF39" w:rsidR="0001027B">
        <w:rPr>
          <w:highlight w:val="yellow"/>
        </w:rPr>
        <w:t>folder</w:t>
      </w:r>
      <w:commentRangeEnd w:id="0"/>
      <w:r>
        <w:rPr>
          <w:rStyle w:val="CommentReference"/>
        </w:rPr>
        <w:commentReference w:id="0"/>
      </w:r>
      <w:r w:rsidR="0001027B">
        <w:rPr/>
        <w:t xml:space="preserve"> </w:t>
      </w:r>
      <w:r>
        <w:br/>
      </w:r>
      <w:r w:rsidR="0001027B">
        <w:rPr/>
        <w:t>Fitness Reimbursement Attachment 1, Attachment 2, Attachment 3</w:t>
      </w:r>
      <w:commentRangeEnd w:id="1979387191"/>
      <w:r>
        <w:rPr>
          <w:rStyle w:val="CommentReference"/>
        </w:rPr>
        <w:commentReference w:id="1979387191"/>
      </w:r>
    </w:p>
    <w:sectPr w:rsidR="00656C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SSJ" w:author="Storms, Samantha J" w:date="2020-06-29T14:18:00Z" w:id="0">
    <w:p w:rsidR="00C56A1A" w:rsidRDefault="00C56A1A" w14:paraId="0C229BBC" w14:textId="77777777">
      <w:pPr>
        <w:pStyle w:val="CommentText"/>
      </w:pPr>
      <w:r>
        <w:rPr>
          <w:rStyle w:val="CommentReference"/>
        </w:rPr>
        <w:annotationRef/>
      </w:r>
      <w:r>
        <w:t>IM link? Existing is broken.</w:t>
      </w:r>
    </w:p>
    <w:p w:rsidR="00C56A1A" w:rsidRDefault="00C56A1A" w14:paraId="5E9F426D" w14:textId="5484F7C8">
      <w:pPr>
        <w:pStyle w:val="CommentText"/>
      </w:pPr>
    </w:p>
  </w:comment>
  <w:comment w:initials="AM" w:author="Avery, Teresa M" w:date="2020-10-08T11:33:14" w:id="1979387191">
    <w:p w:rsidR="2D1BFF39" w:rsidRDefault="2D1BFF39" w14:paraId="7151685A" w14:textId="34248BB8">
      <w:pPr>
        <w:pStyle w:val="CommentText"/>
      </w:pPr>
      <w:r>
        <w:fldChar w:fldCharType="begin"/>
      </w:r>
      <w:r>
        <w:instrText xml:space="preserve"> HYPERLINK "mailto:j81smith@blm.gov"</w:instrText>
      </w:r>
      <w:bookmarkStart w:name="_@_12D8A3458B824D0F822E4236D06FB5B2Z" w:id="618445077"/>
      <w:r>
        <w:fldChar w:fldCharType="separate"/>
      </w:r>
      <w:bookmarkEnd w:id="618445077"/>
      <w:r w:rsidRPr="2D1BFF39" w:rsidR="2D1BFF39">
        <w:rPr>
          <w:rStyle w:val="Mention"/>
          <w:noProof/>
        </w:rPr>
        <w:t>@Smith, Jennifer E</w:t>
      </w:r>
      <w:r>
        <w:fldChar w:fldCharType="end"/>
      </w:r>
      <w:r w:rsidR="2D1BFF39">
        <w:rPr/>
        <w:t xml:space="preserve">  </w:t>
      </w:r>
      <w:r>
        <w:fldChar w:fldCharType="begin"/>
      </w:r>
      <w:r>
        <w:instrText xml:space="preserve"> HYPERLINK "mailto:sascherf@blm.gov"</w:instrText>
      </w:r>
      <w:bookmarkStart w:name="_@_34AE52CDDAC54747B0DDFEBC60C3F615Z" w:id="584729195"/>
      <w:r>
        <w:fldChar w:fldCharType="separate"/>
      </w:r>
      <w:bookmarkEnd w:id="584729195"/>
      <w:r w:rsidRPr="2D1BFF39" w:rsidR="2D1BFF39">
        <w:rPr>
          <w:rStyle w:val="Mention"/>
          <w:noProof/>
        </w:rPr>
        <w:t>@Ascherfeld, Sheri L</w:t>
      </w:r>
      <w:r>
        <w:fldChar w:fldCharType="end"/>
      </w:r>
      <w:r w:rsidR="2D1BFF39">
        <w:rPr/>
        <w:t xml:space="preserve">   Are these lfile attachments?  Please provide. 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E9F426D"/>
  <w15:commentEx w15:done="0" w15:paraId="7151685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A47699" w16cex:dateUtc="2020-06-29T20:18:00Z"/>
  <w16cex:commentExtensible w16cex:durableId="29BF8C48" w16cex:dateUtc="2020-10-08T17:33:14.1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E9F426D" w16cid:durableId="22A47699"/>
  <w16cid:commentId w16cid:paraId="7151685A" w16cid:durableId="29BF8C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torms, Samantha J">
    <w15:presenceInfo w15:providerId="AD" w15:userId="S::sstorms@blm.gov::0bbd6db1-aee8-4bee-a3fc-9cc7048cac9d"/>
  </w15:person>
  <w15:person w15:author="Avery, Teresa M">
    <w15:presenceInfo w15:providerId="AD" w15:userId="S::tavery@blm.gov::c3f8057d-73a5-45cb-bf67-1507d55f6d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7B"/>
    <w:rsid w:val="0001027B"/>
    <w:rsid w:val="00580C14"/>
    <w:rsid w:val="00593895"/>
    <w:rsid w:val="00A24005"/>
    <w:rsid w:val="00A90917"/>
    <w:rsid w:val="00C56A1A"/>
    <w:rsid w:val="2D1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4758"/>
  <w15:chartTrackingRefBased/>
  <w15:docId w15:val="{F33AEA17-4673-4B6D-8688-0FCE926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2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02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1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5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6A1A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healthcare-insurance/flexible-spending-accounts/" TargetMode="External"/><Relationship Id="rId13" Type="http://schemas.microsoft.com/office/2016/09/relationships/commentsIds" Target="commentsIds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opm.gov/healthcare-insurance/long-term-care/" TargetMode="Externa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tsp.gov/index.html" TargetMode="External"/><Relationship Id="rId11" Type="http://schemas.openxmlformats.org/officeDocument/2006/relationships/comments" Target="comments.xml"/><Relationship Id="rId5" Type="http://schemas.openxmlformats.org/officeDocument/2006/relationships/hyperlink" Target="https://archive.opm.gov/insure/life/index.a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pm.gov/healthcare-insurance/dental-vision/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opm.gov/insure/health/index.asp" TargetMode="External"/><Relationship Id="rId9" Type="http://schemas.openxmlformats.org/officeDocument/2006/relationships/hyperlink" Target="https://www.opm.gov/healthcare-insurance/dental-vision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59889ECA-44F1-4D70-8F9C-073821A81FA3}"/>
</file>

<file path=customXml/itemProps2.xml><?xml version="1.0" encoding="utf-8"?>
<ds:datastoreItem xmlns:ds="http://schemas.openxmlformats.org/officeDocument/2006/customXml" ds:itemID="{B5AA412C-DAB6-4EC5-9375-E4ADB0401DFD}"/>
</file>

<file path=customXml/itemProps3.xml><?xml version="1.0" encoding="utf-8"?>
<ds:datastoreItem xmlns:ds="http://schemas.openxmlformats.org/officeDocument/2006/customXml" ds:itemID="{B73E5CC7-38CF-4955-A448-BB4899C2DF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Storms, Samantha J</dc:creator>
  <cp:keywords/>
  <dc:description/>
  <cp:lastModifiedBy>Avery, Teresa M</cp:lastModifiedBy>
  <cp:revision>3</cp:revision>
  <dcterms:created xsi:type="dcterms:W3CDTF">2020-06-29T20:01:00Z</dcterms:created>
  <dcterms:modified xsi:type="dcterms:W3CDTF">2020-10-08T17:33:29Z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